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E1" w:rsidRPr="00756323" w:rsidRDefault="00195A4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>MINUTES</w:t>
      </w:r>
    </w:p>
    <w:p w:rsidR="004400E1" w:rsidRPr="00756323" w:rsidRDefault="004400E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 xml:space="preserve">NATIONAL UNION MANAGEMENT CONSULTATION COMMITTEE (NUMCC) </w:t>
      </w:r>
    </w:p>
    <w:p w:rsidR="004400E1" w:rsidRPr="00756323" w:rsidRDefault="004400E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>MEETING WITH</w:t>
      </w:r>
    </w:p>
    <w:p w:rsidR="00AC723F" w:rsidRPr="00756323" w:rsidRDefault="004400E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>PUB</w:t>
      </w:r>
      <w:r w:rsidR="006443E5" w:rsidRPr="00756323">
        <w:rPr>
          <w:rFonts w:ascii="Arial" w:eastAsia="Times New Roman" w:hAnsi="Arial" w:cs="Arial"/>
          <w:bCs/>
        </w:rPr>
        <w:t xml:space="preserve">LIC SERVICE ALLIANCE OF CANADA </w:t>
      </w:r>
      <w:r w:rsidR="00AC723F" w:rsidRPr="00756323">
        <w:rPr>
          <w:rFonts w:ascii="Arial" w:eastAsia="Times New Roman" w:hAnsi="Arial" w:cs="Arial"/>
          <w:bCs/>
        </w:rPr>
        <w:t>(PSAC</w:t>
      </w:r>
      <w:r w:rsidR="006443E5" w:rsidRPr="00756323">
        <w:rPr>
          <w:rFonts w:ascii="Arial" w:eastAsia="Times New Roman" w:hAnsi="Arial" w:cs="Arial"/>
          <w:bCs/>
        </w:rPr>
        <w:t xml:space="preserve"> AND UHEW</w:t>
      </w:r>
      <w:r w:rsidRPr="00756323">
        <w:rPr>
          <w:rFonts w:ascii="Arial" w:eastAsia="Times New Roman" w:hAnsi="Arial" w:cs="Arial"/>
          <w:bCs/>
        </w:rPr>
        <w:t>)</w:t>
      </w:r>
    </w:p>
    <w:p w:rsidR="004400E1" w:rsidRPr="00756323" w:rsidRDefault="004400E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>PROFESSIONAL INSTITUTE OF THE PUBLIC SERVICE OF CANADA (PIPSC)</w:t>
      </w:r>
    </w:p>
    <w:p w:rsidR="004400E1" w:rsidRPr="00756323" w:rsidRDefault="004400E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>ASSOCIATION OF CANADIAN FINANCIAL OFFICERS (ACFO)</w:t>
      </w:r>
    </w:p>
    <w:p w:rsidR="004400E1" w:rsidRPr="00756323" w:rsidRDefault="004400E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>CANADIAN ASSOCIATION OF PROFESSIONAL EMPLOYEES (CAPE)</w:t>
      </w:r>
    </w:p>
    <w:p w:rsidR="004400E1" w:rsidRPr="00756323" w:rsidRDefault="004400E1" w:rsidP="004400E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>AND</w:t>
      </w:r>
    </w:p>
    <w:p w:rsidR="004400E1" w:rsidRPr="00756323" w:rsidRDefault="004400E1" w:rsidP="004400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color w:val="000000"/>
          <w:lang w:eastAsia="fr-CA"/>
        </w:rPr>
        <w:t>INDIGENOUS SERVICE CANADA (ISC)</w:t>
      </w:r>
    </w:p>
    <w:p w:rsidR="004400E1" w:rsidRPr="006157B4" w:rsidRDefault="00F41452" w:rsidP="004400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6157B4">
        <w:rPr>
          <w:rFonts w:ascii="Arial" w:eastAsia="Times New Roman" w:hAnsi="Arial" w:cs="Arial"/>
          <w:bCs/>
        </w:rPr>
        <w:t>December 13</w:t>
      </w:r>
      <w:r w:rsidR="004400E1" w:rsidRPr="006157B4">
        <w:rPr>
          <w:rFonts w:ascii="Arial" w:eastAsia="Times New Roman" w:hAnsi="Arial" w:cs="Arial"/>
          <w:bCs/>
          <w:vertAlign w:val="superscript"/>
        </w:rPr>
        <w:t>th</w:t>
      </w:r>
      <w:r w:rsidR="004400E1" w:rsidRPr="006157B4">
        <w:rPr>
          <w:rFonts w:ascii="Arial" w:eastAsia="Times New Roman" w:hAnsi="Arial" w:cs="Arial"/>
          <w:bCs/>
        </w:rPr>
        <w:t xml:space="preserve"> 2018</w:t>
      </w:r>
    </w:p>
    <w:p w:rsidR="004400E1" w:rsidRPr="006157B4" w:rsidRDefault="004400E1" w:rsidP="004400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6157B4">
        <w:rPr>
          <w:rFonts w:ascii="Arial" w:eastAsia="Times New Roman" w:hAnsi="Arial" w:cs="Arial"/>
          <w:bCs/>
        </w:rPr>
        <w:t>9:00 am</w:t>
      </w:r>
      <w:r w:rsidR="00F41452" w:rsidRPr="006157B4">
        <w:rPr>
          <w:rFonts w:ascii="Arial" w:eastAsia="Times New Roman" w:hAnsi="Arial" w:cs="Arial"/>
          <w:bCs/>
        </w:rPr>
        <w:t xml:space="preserve"> – 12</w:t>
      </w:r>
      <w:r w:rsidRPr="006157B4">
        <w:rPr>
          <w:rFonts w:ascii="Arial" w:eastAsia="Times New Roman" w:hAnsi="Arial" w:cs="Arial"/>
          <w:bCs/>
        </w:rPr>
        <w:t xml:space="preserve">:00 </w:t>
      </w:r>
      <w:r w:rsidR="00C4728F" w:rsidRPr="006157B4">
        <w:rPr>
          <w:rFonts w:ascii="Arial" w:eastAsia="Times New Roman" w:hAnsi="Arial" w:cs="Arial"/>
          <w:bCs/>
        </w:rPr>
        <w:t>pm</w:t>
      </w:r>
    </w:p>
    <w:p w:rsidR="004400E1" w:rsidRPr="006157B4" w:rsidRDefault="004400E1" w:rsidP="004400E1">
      <w:pPr>
        <w:spacing w:after="0" w:line="240" w:lineRule="auto"/>
        <w:rPr>
          <w:rFonts w:ascii="Arial" w:eastAsia="Times New Roman" w:hAnsi="Arial" w:cs="Arial"/>
          <w:bCs/>
        </w:rPr>
      </w:pPr>
    </w:p>
    <w:p w:rsidR="004400E1" w:rsidRPr="00756323" w:rsidRDefault="004400E1" w:rsidP="004400E1">
      <w:pPr>
        <w:spacing w:after="0" w:line="240" w:lineRule="auto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Cs/>
        </w:rPr>
        <w:t xml:space="preserve">The following is a summary of the discussions at the NUMCC meeting held in </w:t>
      </w:r>
      <w:r w:rsidR="000D3EB3" w:rsidRPr="00756323">
        <w:rPr>
          <w:rFonts w:ascii="Arial" w:eastAsia="Times New Roman" w:hAnsi="Arial" w:cs="Arial"/>
          <w:bCs/>
        </w:rPr>
        <w:t>Boardroom 17G1</w:t>
      </w:r>
      <w:r w:rsidRPr="00756323">
        <w:rPr>
          <w:rFonts w:ascii="Arial" w:eastAsia="Times New Roman" w:hAnsi="Arial" w:cs="Arial"/>
          <w:bCs/>
        </w:rPr>
        <w:t xml:space="preserve"> at 10 Wellington, Gatineau, Quebec.</w:t>
      </w:r>
    </w:p>
    <w:p w:rsidR="004400E1" w:rsidRPr="00756323" w:rsidRDefault="004400E1" w:rsidP="004400E1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756323">
        <w:rPr>
          <w:rFonts w:ascii="Arial" w:eastAsia="Times New Roman" w:hAnsi="Arial" w:cs="Arial"/>
          <w:lang w:eastAsia="fr-CA"/>
        </w:rPr>
        <w:br/>
        <w:t>Attending as union representatives:</w:t>
      </w:r>
    </w:p>
    <w:p w:rsidR="004400E1" w:rsidRPr="00756323" w:rsidRDefault="004400E1" w:rsidP="004400E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:rsidR="007A2AA9" w:rsidRPr="00756323" w:rsidRDefault="000D3EB3" w:rsidP="004400E1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lang w:eastAsia="fr-CA"/>
        </w:rPr>
      </w:pPr>
      <w:r w:rsidRPr="00756323">
        <w:rPr>
          <w:rFonts w:ascii="Arial" w:eastAsia="Times New Roman" w:hAnsi="Arial" w:cs="Arial"/>
          <w:lang w:eastAsia="fr-CA"/>
        </w:rPr>
        <w:t>PSAC</w:t>
      </w:r>
      <w:r w:rsidR="00304009" w:rsidRPr="00756323">
        <w:rPr>
          <w:rFonts w:ascii="Arial" w:eastAsia="Times New Roman" w:hAnsi="Arial" w:cs="Arial"/>
          <w:lang w:eastAsia="fr-CA"/>
        </w:rPr>
        <w:t>:</w:t>
      </w:r>
      <w:r w:rsidR="00304009" w:rsidRPr="00756323">
        <w:rPr>
          <w:rFonts w:ascii="Arial" w:eastAsia="Times New Roman" w:hAnsi="Arial" w:cs="Arial"/>
          <w:lang w:eastAsia="fr-CA"/>
        </w:rPr>
        <w:tab/>
      </w:r>
      <w:r w:rsidR="007A2AA9" w:rsidRPr="00756323">
        <w:rPr>
          <w:rFonts w:ascii="Arial" w:eastAsia="Times New Roman" w:hAnsi="Arial" w:cs="Arial"/>
          <w:lang w:eastAsia="fr-CA"/>
        </w:rPr>
        <w:t xml:space="preserve">Kevin King, National President, </w:t>
      </w:r>
      <w:r w:rsidR="007A2AA9" w:rsidRPr="00920B23">
        <w:rPr>
          <w:rFonts w:ascii="Arial" w:eastAsia="Times New Roman" w:hAnsi="Arial" w:cs="Arial"/>
          <w:lang w:eastAsia="fr-CA"/>
        </w:rPr>
        <w:t>UNE</w:t>
      </w:r>
      <w:r w:rsidR="007A2AA9" w:rsidRPr="00756323">
        <w:rPr>
          <w:rFonts w:ascii="Arial" w:eastAsia="Times New Roman" w:hAnsi="Arial" w:cs="Arial"/>
          <w:lang w:eastAsia="fr-CA"/>
        </w:rPr>
        <w:t>-PSAC</w:t>
      </w:r>
    </w:p>
    <w:p w:rsidR="004400E1" w:rsidRPr="00756323" w:rsidRDefault="007A2AA9" w:rsidP="004400E1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lang w:eastAsia="fr-CA"/>
        </w:rPr>
      </w:pPr>
      <w:r w:rsidRPr="00756323">
        <w:rPr>
          <w:rFonts w:ascii="Arial" w:eastAsia="Times New Roman" w:hAnsi="Arial" w:cs="Arial"/>
          <w:lang w:eastAsia="fr-CA"/>
        </w:rPr>
        <w:tab/>
      </w:r>
      <w:r w:rsidR="00304009" w:rsidRPr="00756323">
        <w:rPr>
          <w:rFonts w:ascii="Arial" w:eastAsia="Times New Roman" w:hAnsi="Arial" w:cs="Arial"/>
          <w:lang w:val="en-CA" w:eastAsia="fr-CA"/>
        </w:rPr>
        <w:t>Todd Panas, National President, UHEW-PSAC – Co-Chair</w:t>
      </w:r>
    </w:p>
    <w:p w:rsidR="004400E1" w:rsidRPr="00756323" w:rsidRDefault="00181D52" w:rsidP="004400E1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eastAsia="fr-CA"/>
        </w:rPr>
        <w:t xml:space="preserve">                      </w:t>
      </w:r>
      <w:r w:rsidR="004400E1" w:rsidRPr="00756323">
        <w:rPr>
          <w:rFonts w:ascii="Arial" w:eastAsia="Times New Roman" w:hAnsi="Arial" w:cs="Arial"/>
          <w:lang w:eastAsia="fr-CA"/>
        </w:rPr>
        <w:t>Raymond Brossard</w:t>
      </w:r>
      <w:r w:rsidR="004400E1" w:rsidRPr="00756323">
        <w:rPr>
          <w:rFonts w:ascii="Arial" w:eastAsia="Times New Roman" w:hAnsi="Arial" w:cs="Arial"/>
          <w:lang w:val="en-CA" w:eastAsia="fr-CA"/>
        </w:rPr>
        <w:t>, Labour Relations Officer</w:t>
      </w:r>
      <w:r w:rsidR="00315506" w:rsidRPr="00756323">
        <w:rPr>
          <w:rFonts w:ascii="Arial" w:eastAsia="Times New Roman" w:hAnsi="Arial" w:cs="Arial"/>
          <w:lang w:val="en-CA" w:eastAsia="fr-CA"/>
        </w:rPr>
        <w:t>,</w:t>
      </w:r>
      <w:r w:rsidR="000D3EB3" w:rsidRPr="00756323">
        <w:rPr>
          <w:rFonts w:ascii="Arial" w:eastAsia="Times New Roman" w:hAnsi="Arial" w:cs="Arial"/>
          <w:lang w:val="en-CA" w:eastAsia="fr-CA"/>
        </w:rPr>
        <w:t xml:space="preserve"> UNE</w:t>
      </w:r>
      <w:r w:rsidR="002F1576" w:rsidRPr="00756323">
        <w:rPr>
          <w:rFonts w:ascii="Arial" w:eastAsia="Times New Roman" w:hAnsi="Arial" w:cs="Arial"/>
          <w:lang w:val="en-CA" w:eastAsia="fr-CA"/>
        </w:rPr>
        <w:t>-</w:t>
      </w:r>
      <w:r w:rsidR="00315506" w:rsidRPr="00756323">
        <w:rPr>
          <w:rFonts w:ascii="Arial" w:eastAsia="Times New Roman" w:hAnsi="Arial" w:cs="Arial"/>
          <w:lang w:val="en-CA" w:eastAsia="fr-CA"/>
        </w:rPr>
        <w:t>PSAC</w:t>
      </w:r>
    </w:p>
    <w:p w:rsidR="000D3EB3" w:rsidRPr="00756323" w:rsidRDefault="000D3EB3" w:rsidP="004400E1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ab/>
        <w:t>Christopher Little-Gagné, Regional Vice-President</w:t>
      </w:r>
      <w:r w:rsidR="002F1576" w:rsidRPr="00756323">
        <w:rPr>
          <w:rFonts w:ascii="Arial" w:eastAsia="Times New Roman" w:hAnsi="Arial" w:cs="Arial"/>
          <w:lang w:val="en-CA" w:eastAsia="fr-CA"/>
        </w:rPr>
        <w:t>,</w:t>
      </w:r>
      <w:r w:rsidRPr="00756323">
        <w:rPr>
          <w:rFonts w:ascii="Arial" w:eastAsia="Times New Roman" w:hAnsi="Arial" w:cs="Arial"/>
          <w:lang w:val="en-CA" w:eastAsia="fr-CA"/>
        </w:rPr>
        <w:t xml:space="preserve"> UNE</w:t>
      </w:r>
      <w:r w:rsidR="002F1576" w:rsidRPr="00756323">
        <w:rPr>
          <w:rFonts w:ascii="Arial" w:eastAsia="Times New Roman" w:hAnsi="Arial" w:cs="Arial"/>
          <w:lang w:val="en-CA" w:eastAsia="fr-CA"/>
        </w:rPr>
        <w:t>-</w:t>
      </w:r>
      <w:r w:rsidR="00315506" w:rsidRPr="00756323">
        <w:rPr>
          <w:rFonts w:ascii="Arial" w:hAnsi="Arial" w:cs="Arial"/>
        </w:rPr>
        <w:t xml:space="preserve">PSAC </w:t>
      </w:r>
    </w:p>
    <w:p w:rsidR="004400E1" w:rsidRPr="00920B23" w:rsidRDefault="000D3EB3" w:rsidP="004400E1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lang w:val="en-CA" w:eastAsia="fr-CA"/>
        </w:rPr>
      </w:pPr>
      <w:r w:rsidRPr="006157B4">
        <w:rPr>
          <w:rFonts w:ascii="Arial" w:eastAsia="Times New Roman" w:hAnsi="Arial" w:cs="Arial"/>
          <w:lang w:val="en-CA" w:eastAsia="fr-CA"/>
        </w:rPr>
        <w:tab/>
        <w:t xml:space="preserve">Michel </w:t>
      </w:r>
      <w:proofErr w:type="spellStart"/>
      <w:r w:rsidRPr="00756323">
        <w:rPr>
          <w:rFonts w:ascii="Arial" w:eastAsia="Times New Roman" w:hAnsi="Arial" w:cs="Arial"/>
          <w:lang w:val="en-CA" w:eastAsia="fr-CA"/>
        </w:rPr>
        <w:t>Lépine</w:t>
      </w:r>
      <w:proofErr w:type="spellEnd"/>
      <w:r w:rsidRPr="00756323">
        <w:rPr>
          <w:rFonts w:ascii="Arial" w:eastAsia="Times New Roman" w:hAnsi="Arial" w:cs="Arial"/>
          <w:lang w:val="en-CA" w:eastAsia="fr-CA"/>
        </w:rPr>
        <w:t xml:space="preserve">, </w:t>
      </w:r>
      <w:r w:rsidRPr="00920B23">
        <w:rPr>
          <w:rFonts w:ascii="Arial" w:eastAsia="Times New Roman" w:hAnsi="Arial" w:cs="Arial"/>
          <w:lang w:val="en-CA" w:eastAsia="fr-CA"/>
        </w:rPr>
        <w:t xml:space="preserve">Regional Vice-President, </w:t>
      </w:r>
      <w:r w:rsidR="002F1576" w:rsidRPr="00920B23">
        <w:rPr>
          <w:rFonts w:ascii="Arial" w:eastAsia="Times New Roman" w:hAnsi="Arial" w:cs="Arial"/>
          <w:lang w:val="en-CA" w:eastAsia="fr-CA"/>
        </w:rPr>
        <w:t>UHEW-</w:t>
      </w:r>
      <w:r w:rsidRPr="00920B23">
        <w:rPr>
          <w:rFonts w:ascii="Arial" w:eastAsia="Times New Roman" w:hAnsi="Arial" w:cs="Arial"/>
          <w:lang w:val="en-CA" w:eastAsia="fr-CA"/>
        </w:rPr>
        <w:t xml:space="preserve">PSAC </w:t>
      </w:r>
    </w:p>
    <w:p w:rsidR="00F41452" w:rsidRPr="00920B23" w:rsidRDefault="002A74DF" w:rsidP="00E63821">
      <w:pPr>
        <w:spacing w:after="0" w:line="240" w:lineRule="auto"/>
        <w:rPr>
          <w:rFonts w:ascii="Arial" w:eastAsia="Calibri" w:hAnsi="Arial" w:cs="Arial"/>
        </w:rPr>
      </w:pPr>
      <w:r w:rsidRPr="00920B23">
        <w:rPr>
          <w:rFonts w:ascii="Arial" w:eastAsia="Calibri" w:hAnsi="Arial" w:cs="Arial"/>
        </w:rPr>
        <w:t xml:space="preserve">PIPSC:          </w:t>
      </w:r>
      <w:r w:rsidR="004400E1" w:rsidRPr="00920B23">
        <w:rPr>
          <w:rFonts w:ascii="Arial" w:eastAsia="Calibri" w:hAnsi="Arial" w:cs="Arial"/>
          <w:bCs/>
          <w:iCs/>
          <w:color w:val="000000"/>
          <w:lang w:val="en-CA"/>
        </w:rPr>
        <w:t xml:space="preserve">Michael Mihaylov, </w:t>
      </w:r>
      <w:r w:rsidR="00E63821" w:rsidRPr="00920B23">
        <w:rPr>
          <w:rFonts w:ascii="Arial" w:eastAsia="Calibri" w:hAnsi="Arial" w:cs="Arial"/>
          <w:bCs/>
          <w:iCs/>
          <w:color w:val="000000"/>
          <w:lang w:val="en-CA"/>
        </w:rPr>
        <w:t>Co-Chair ISC National</w:t>
      </w:r>
      <w:r w:rsidR="00BF3DE9" w:rsidRPr="00920B23">
        <w:rPr>
          <w:rFonts w:ascii="Arial" w:eastAsia="Calibri" w:hAnsi="Arial" w:cs="Arial"/>
          <w:bCs/>
          <w:iCs/>
          <w:color w:val="000000"/>
          <w:lang w:val="en-CA"/>
        </w:rPr>
        <w:t xml:space="preserve"> Consultation </w:t>
      </w:r>
      <w:r w:rsidR="004400E1" w:rsidRPr="00920B23">
        <w:rPr>
          <w:rFonts w:ascii="Arial" w:eastAsia="Calibri" w:hAnsi="Arial" w:cs="Arial"/>
          <w:bCs/>
          <w:iCs/>
          <w:color w:val="000000"/>
          <w:lang w:val="en-CA"/>
        </w:rPr>
        <w:t>Team</w:t>
      </w:r>
      <w:r w:rsidR="002F1576" w:rsidRPr="00920B23">
        <w:rPr>
          <w:rFonts w:ascii="Arial" w:eastAsia="Calibri" w:hAnsi="Arial" w:cs="Arial"/>
          <w:bCs/>
          <w:iCs/>
          <w:color w:val="000000"/>
          <w:lang w:val="en-CA"/>
        </w:rPr>
        <w:t>,</w:t>
      </w:r>
      <w:r w:rsidR="004400E1" w:rsidRPr="00920B23">
        <w:rPr>
          <w:rFonts w:ascii="Arial" w:eastAsia="Calibri" w:hAnsi="Arial" w:cs="Arial"/>
          <w:bCs/>
          <w:iCs/>
          <w:color w:val="000000"/>
          <w:lang w:val="en-CA"/>
        </w:rPr>
        <w:t xml:space="preserve"> </w:t>
      </w:r>
      <w:r w:rsidR="00315506" w:rsidRPr="00920B23">
        <w:rPr>
          <w:rFonts w:ascii="Arial" w:eastAsia="Calibri" w:hAnsi="Arial" w:cs="Arial"/>
          <w:bCs/>
          <w:iCs/>
          <w:color w:val="000000"/>
          <w:lang w:val="en-CA"/>
        </w:rPr>
        <w:t>PIPSC</w:t>
      </w:r>
    </w:p>
    <w:p w:rsidR="00DF7B53" w:rsidRPr="00920B23" w:rsidRDefault="00DF7B53" w:rsidP="004400E1">
      <w:pPr>
        <w:tabs>
          <w:tab w:val="left" w:pos="1440"/>
        </w:tabs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920B23">
        <w:rPr>
          <w:rFonts w:ascii="Arial" w:eastAsia="Calibri" w:hAnsi="Arial" w:cs="Arial"/>
          <w:bCs/>
          <w:iCs/>
          <w:color w:val="000000"/>
        </w:rPr>
        <w:t xml:space="preserve">                      Ginette Tardif, </w:t>
      </w:r>
      <w:r w:rsidR="00E63821" w:rsidRPr="00920B23">
        <w:rPr>
          <w:rFonts w:ascii="Arial" w:eastAsia="Calibri" w:hAnsi="Arial" w:cs="Arial"/>
          <w:bCs/>
          <w:iCs/>
          <w:color w:val="000000"/>
          <w:lang w:val="en-CA"/>
        </w:rPr>
        <w:t>Co-Chair ISC National Consultation Team</w:t>
      </w:r>
      <w:r w:rsidRPr="00920B23">
        <w:rPr>
          <w:rFonts w:ascii="Arial" w:eastAsia="Calibri" w:hAnsi="Arial" w:cs="Arial"/>
          <w:bCs/>
          <w:iCs/>
          <w:color w:val="000000"/>
        </w:rPr>
        <w:t>, PIPSC</w:t>
      </w:r>
    </w:p>
    <w:p w:rsidR="00E63821" w:rsidRPr="00920B23" w:rsidRDefault="00E63821" w:rsidP="00E63821">
      <w:pPr>
        <w:tabs>
          <w:tab w:val="left" w:pos="1350"/>
        </w:tabs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920B23">
        <w:rPr>
          <w:rFonts w:ascii="Arial" w:eastAsia="Calibri" w:hAnsi="Arial" w:cs="Arial"/>
          <w:bCs/>
          <w:iCs/>
          <w:color w:val="000000"/>
        </w:rPr>
        <w:tab/>
        <w:t>Nadia Méhu-Jules, ISC Union Representative, PIPSC</w:t>
      </w:r>
    </w:p>
    <w:p w:rsidR="00DF7B53" w:rsidRPr="00920B23" w:rsidRDefault="00DF7B53" w:rsidP="004400E1">
      <w:pPr>
        <w:tabs>
          <w:tab w:val="left" w:pos="1440"/>
        </w:tabs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920B23">
        <w:rPr>
          <w:rFonts w:ascii="Arial" w:eastAsia="Calibri" w:hAnsi="Arial" w:cs="Arial"/>
          <w:bCs/>
          <w:iCs/>
          <w:color w:val="000000"/>
        </w:rPr>
        <w:t xml:space="preserve">                      Paul </w:t>
      </w:r>
      <w:proofErr w:type="spellStart"/>
      <w:r w:rsidRPr="00920B23">
        <w:rPr>
          <w:rFonts w:ascii="Arial" w:eastAsia="Calibri" w:hAnsi="Arial" w:cs="Arial"/>
          <w:bCs/>
          <w:iCs/>
          <w:color w:val="000000"/>
        </w:rPr>
        <w:t>Hesch</w:t>
      </w:r>
      <w:proofErr w:type="spellEnd"/>
      <w:r w:rsidRPr="00920B23">
        <w:rPr>
          <w:rFonts w:ascii="Arial" w:eastAsia="Calibri" w:hAnsi="Arial" w:cs="Arial"/>
          <w:bCs/>
          <w:iCs/>
          <w:color w:val="000000"/>
        </w:rPr>
        <w:t xml:space="preserve">, </w:t>
      </w:r>
      <w:r w:rsidR="00E63821" w:rsidRPr="00920B23">
        <w:rPr>
          <w:rFonts w:ascii="Arial" w:eastAsia="Calibri" w:hAnsi="Arial" w:cs="Arial"/>
          <w:bCs/>
          <w:iCs/>
          <w:color w:val="000000"/>
        </w:rPr>
        <w:t xml:space="preserve">ISC/FNIHB </w:t>
      </w:r>
      <w:r w:rsidRPr="00920B23">
        <w:rPr>
          <w:rFonts w:ascii="Arial" w:eastAsia="Calibri" w:hAnsi="Arial" w:cs="Arial"/>
          <w:bCs/>
          <w:iCs/>
          <w:color w:val="000000"/>
        </w:rPr>
        <w:t>Union Representative, PIPSC</w:t>
      </w:r>
    </w:p>
    <w:p w:rsidR="004400E1" w:rsidRPr="006157B4" w:rsidRDefault="002A74DF" w:rsidP="004400E1">
      <w:pPr>
        <w:pStyle w:val="NoSpacing"/>
        <w:rPr>
          <w:rStyle w:val="Emphasis"/>
          <w:rFonts w:ascii="Arial" w:hAnsi="Arial" w:cs="Arial"/>
          <w:bCs/>
          <w:i w:val="0"/>
          <w:color w:val="000000"/>
          <w:lang w:val="en-US"/>
        </w:rPr>
      </w:pPr>
      <w:r w:rsidRPr="00920B23">
        <w:rPr>
          <w:rFonts w:ascii="Arial" w:hAnsi="Arial" w:cs="Arial"/>
          <w:bCs/>
          <w:iCs/>
          <w:color w:val="000000"/>
          <w:lang w:val="en-US"/>
        </w:rPr>
        <w:t>ACFO:</w:t>
      </w:r>
      <w:r w:rsidR="004400E1" w:rsidRPr="00920B23">
        <w:rPr>
          <w:rFonts w:ascii="Arial" w:hAnsi="Arial" w:cs="Arial"/>
          <w:bCs/>
          <w:iCs/>
          <w:color w:val="000000"/>
          <w:lang w:val="en-US"/>
        </w:rPr>
        <w:t xml:space="preserve">           </w:t>
      </w:r>
      <w:r w:rsidR="00DF7B53" w:rsidRPr="00920B23">
        <w:rPr>
          <w:rStyle w:val="Emphasis"/>
          <w:rFonts w:ascii="Arial" w:hAnsi="Arial" w:cs="Arial"/>
          <w:bCs/>
          <w:i w:val="0"/>
          <w:color w:val="000000"/>
        </w:rPr>
        <w:t>Stéphanie Rochon-</w:t>
      </w:r>
      <w:proofErr w:type="spellStart"/>
      <w:r w:rsidR="00444365" w:rsidRPr="00920B23">
        <w:rPr>
          <w:rStyle w:val="Emphasis"/>
          <w:rFonts w:ascii="Arial" w:hAnsi="Arial" w:cs="Arial"/>
          <w:bCs/>
          <w:i w:val="0"/>
          <w:color w:val="000000"/>
        </w:rPr>
        <w:t>Perras</w:t>
      </w:r>
      <w:proofErr w:type="spellEnd"/>
      <w:r w:rsidR="00444365" w:rsidRPr="00920B23">
        <w:rPr>
          <w:rStyle w:val="Emphasis"/>
          <w:rFonts w:ascii="Arial" w:hAnsi="Arial" w:cs="Arial"/>
          <w:bCs/>
          <w:i w:val="0"/>
          <w:color w:val="000000"/>
        </w:rPr>
        <w:t>,</w:t>
      </w:r>
      <w:r w:rsidR="004400E1" w:rsidRPr="00920B23">
        <w:rPr>
          <w:rStyle w:val="Emphasis"/>
          <w:rFonts w:ascii="Arial" w:hAnsi="Arial" w:cs="Arial"/>
          <w:bCs/>
          <w:i w:val="0"/>
          <w:color w:val="000000"/>
        </w:rPr>
        <w:t xml:space="preserve"> Labour Relations Advisor</w:t>
      </w:r>
      <w:r w:rsidR="00315506" w:rsidRPr="00756323">
        <w:rPr>
          <w:rStyle w:val="Emphasis"/>
          <w:rFonts w:ascii="Arial" w:hAnsi="Arial" w:cs="Arial"/>
          <w:bCs/>
          <w:i w:val="0"/>
          <w:color w:val="000000"/>
        </w:rPr>
        <w:t>, ACFO</w:t>
      </w:r>
      <w:r w:rsidR="00452053" w:rsidRPr="006157B4">
        <w:rPr>
          <w:rStyle w:val="Emphasis"/>
          <w:rFonts w:ascii="Arial" w:hAnsi="Arial" w:cs="Arial"/>
          <w:bCs/>
          <w:color w:val="000000"/>
          <w:lang w:val="en-US"/>
        </w:rPr>
        <w:t>- Teleconference</w:t>
      </w:r>
    </w:p>
    <w:p w:rsidR="00DF7B53" w:rsidRPr="00756323" w:rsidRDefault="004400E1" w:rsidP="00EB78A5">
      <w:pPr>
        <w:pStyle w:val="NoSpacing"/>
        <w:rPr>
          <w:rStyle w:val="Emphasis"/>
          <w:rFonts w:ascii="Arial" w:hAnsi="Arial" w:cs="Arial"/>
          <w:bCs/>
          <w:i w:val="0"/>
          <w:color w:val="000000"/>
          <w:lang w:val="en-US"/>
        </w:rPr>
      </w:pPr>
      <w:r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CAPE:</w:t>
      </w:r>
      <w:r w:rsidR="00163A19" w:rsidRPr="00756323">
        <w:rPr>
          <w:rStyle w:val="Emphasis"/>
          <w:rFonts w:ascii="Arial" w:hAnsi="Arial" w:cs="Arial"/>
          <w:bCs/>
          <w:color w:val="000000"/>
          <w:lang w:val="en-US"/>
        </w:rPr>
        <w:t xml:space="preserve">          </w:t>
      </w:r>
      <w:r w:rsidR="00DF7B53" w:rsidRPr="00756323">
        <w:rPr>
          <w:rStyle w:val="Emphasis"/>
          <w:rFonts w:ascii="Arial" w:hAnsi="Arial" w:cs="Arial"/>
          <w:bCs/>
          <w:color w:val="000000"/>
          <w:lang w:val="en-US"/>
        </w:rPr>
        <w:t xml:space="preserve"> </w:t>
      </w:r>
      <w:r w:rsidR="00DF7B53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 xml:space="preserve">Luc Ladouceur, Local </w:t>
      </w:r>
      <w:proofErr w:type="spellStart"/>
      <w:r w:rsidR="00DF7B53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President</w:t>
      </w:r>
      <w:proofErr w:type="gramStart"/>
      <w:r w:rsidR="00DF7B53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,CAPE</w:t>
      </w:r>
      <w:proofErr w:type="spellEnd"/>
      <w:proofErr w:type="gramEnd"/>
    </w:p>
    <w:p w:rsidR="004400E1" w:rsidRPr="00756323" w:rsidRDefault="00DF7B53" w:rsidP="00EB78A5">
      <w:pPr>
        <w:pStyle w:val="NoSpacing"/>
        <w:rPr>
          <w:rStyle w:val="Emphasis"/>
          <w:rFonts w:ascii="Arial" w:hAnsi="Arial" w:cs="Arial"/>
          <w:bCs/>
          <w:i w:val="0"/>
          <w:color w:val="000000"/>
          <w:lang w:val="en-US"/>
        </w:rPr>
      </w:pPr>
      <w:r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 xml:space="preserve">                      </w:t>
      </w:r>
      <w:r w:rsidR="004400E1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 xml:space="preserve">Mireille </w:t>
      </w:r>
      <w:proofErr w:type="spellStart"/>
      <w:r w:rsidR="004400E1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Vallière</w:t>
      </w:r>
      <w:proofErr w:type="spellEnd"/>
      <w:r w:rsidR="004400E1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, Labour Relations Officer</w:t>
      </w:r>
      <w:r w:rsidR="00315506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,</w:t>
      </w:r>
      <w:r w:rsidR="00452053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 xml:space="preserve"> </w:t>
      </w:r>
      <w:r w:rsidR="00315506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CAPE</w:t>
      </w:r>
      <w:r w:rsidR="00315506" w:rsidRPr="006157B4">
        <w:rPr>
          <w:rStyle w:val="Emphasis"/>
          <w:rFonts w:ascii="Arial" w:hAnsi="Arial" w:cs="Arial"/>
          <w:bCs/>
          <w:color w:val="000000"/>
          <w:lang w:val="en-US"/>
        </w:rPr>
        <w:t xml:space="preserve"> </w:t>
      </w:r>
      <w:r w:rsidR="00452053" w:rsidRPr="006157B4">
        <w:rPr>
          <w:rStyle w:val="Emphasis"/>
          <w:rFonts w:ascii="Arial" w:hAnsi="Arial" w:cs="Arial"/>
          <w:bCs/>
          <w:color w:val="000000"/>
          <w:lang w:val="en-US"/>
        </w:rPr>
        <w:t>- Teleconference</w:t>
      </w:r>
    </w:p>
    <w:p w:rsidR="004400E1" w:rsidRPr="00756323" w:rsidRDefault="004400E1" w:rsidP="00163A19">
      <w:pPr>
        <w:pStyle w:val="NoSpacing"/>
        <w:tabs>
          <w:tab w:val="left" w:pos="1350"/>
        </w:tabs>
        <w:rPr>
          <w:rStyle w:val="Emphasis"/>
          <w:rFonts w:ascii="Arial" w:hAnsi="Arial" w:cs="Arial"/>
          <w:bCs/>
          <w:i w:val="0"/>
          <w:color w:val="000000"/>
          <w:lang w:val="en-US"/>
        </w:rPr>
      </w:pPr>
      <w:r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ab/>
        <w:t>Nick Giannakoulis, EC Vice-President</w:t>
      </w:r>
      <w:r w:rsidR="00315506" w:rsidRPr="00756323">
        <w:rPr>
          <w:rStyle w:val="Emphasis"/>
          <w:rFonts w:ascii="Arial" w:hAnsi="Arial" w:cs="Arial"/>
          <w:bCs/>
          <w:i w:val="0"/>
          <w:color w:val="000000"/>
          <w:lang w:val="en-US"/>
        </w:rPr>
        <w:t>, CAPE</w:t>
      </w:r>
      <w:r w:rsidR="00452053" w:rsidRPr="006157B4">
        <w:rPr>
          <w:rStyle w:val="Emphasis"/>
          <w:rFonts w:ascii="Arial" w:hAnsi="Arial" w:cs="Arial"/>
          <w:bCs/>
          <w:color w:val="000000"/>
          <w:lang w:val="en-US"/>
        </w:rPr>
        <w:t>- Teleconference</w:t>
      </w:r>
    </w:p>
    <w:p w:rsidR="004400E1" w:rsidRPr="00756323" w:rsidRDefault="004400E1" w:rsidP="004400E1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Attending as management representatives:</w:t>
      </w: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  <w:lang w:val="en-CA"/>
        </w:rPr>
      </w:pPr>
    </w:p>
    <w:p w:rsidR="004400E1" w:rsidRPr="00756323" w:rsidRDefault="000D3EB3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Jean-François Tremblay</w:t>
      </w:r>
      <w:r w:rsidR="004400E1" w:rsidRPr="00756323">
        <w:rPr>
          <w:rFonts w:ascii="Arial" w:eastAsia="Calibri" w:hAnsi="Arial" w:cs="Arial"/>
        </w:rPr>
        <w:t>, Deputy Minister</w:t>
      </w:r>
      <w:r w:rsidR="00304009" w:rsidRPr="00756323">
        <w:rPr>
          <w:rFonts w:ascii="Arial" w:eastAsia="Times New Roman" w:hAnsi="Arial" w:cs="Arial"/>
          <w:lang w:val="en-CA" w:eastAsia="fr-CA"/>
        </w:rPr>
        <w:t xml:space="preserve"> – </w:t>
      </w:r>
      <w:r w:rsidR="00BF3DE9" w:rsidRPr="00756323">
        <w:rPr>
          <w:rFonts w:ascii="Arial" w:eastAsia="Calibri" w:hAnsi="Arial" w:cs="Arial"/>
        </w:rPr>
        <w:t>Co-Chair</w:t>
      </w:r>
    </w:p>
    <w:p w:rsidR="004400E1" w:rsidRPr="00756323" w:rsidRDefault="000D3EB3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Sony Perron</w:t>
      </w:r>
      <w:r w:rsidR="004400E1" w:rsidRPr="00756323">
        <w:rPr>
          <w:rFonts w:ascii="Arial" w:eastAsia="Calibri" w:hAnsi="Arial" w:cs="Arial"/>
          <w:lang w:val="en-CA"/>
        </w:rPr>
        <w:t>, Associate Deputy Minister</w:t>
      </w: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 xml:space="preserve">Lynda Clairmont, Senior Assistant Deputy </w:t>
      </w:r>
      <w:r w:rsidR="00B414CB" w:rsidRPr="00756323">
        <w:rPr>
          <w:rFonts w:ascii="Arial" w:eastAsia="Calibri" w:hAnsi="Arial" w:cs="Arial"/>
        </w:rPr>
        <w:t>Minister,</w:t>
      </w:r>
      <w:r w:rsidRPr="00756323">
        <w:rPr>
          <w:rFonts w:ascii="Arial" w:eastAsia="Calibri" w:hAnsi="Arial" w:cs="Arial"/>
        </w:rPr>
        <w:t xml:space="preserve"> Regional Operations</w:t>
      </w:r>
    </w:p>
    <w:p w:rsidR="00DF7B53" w:rsidRPr="00756323" w:rsidRDefault="00DF7B53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Margaret Buist, Acting Assistant Deputy Minister, ESDPP</w:t>
      </w:r>
    </w:p>
    <w:p w:rsidR="00DF7B53" w:rsidRPr="00756323" w:rsidRDefault="00C4728F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Jo</w:t>
      </w:r>
      <w:r w:rsidR="00CA1B7F" w:rsidRPr="00756323">
        <w:rPr>
          <w:rFonts w:ascii="Arial" w:eastAsia="Calibri" w:hAnsi="Arial" w:cs="Arial"/>
        </w:rPr>
        <w:t>anne Wilkinson, Assistant Deputy Minister, Child and Family Services Reform</w:t>
      </w:r>
      <w:r w:rsidRPr="00756323">
        <w:rPr>
          <w:rFonts w:ascii="Arial" w:eastAsia="Calibri" w:hAnsi="Arial" w:cs="Arial"/>
        </w:rPr>
        <w:t xml:space="preserve"> Branch</w:t>
      </w:r>
    </w:p>
    <w:p w:rsidR="00CA1B7F" w:rsidRPr="00756323" w:rsidRDefault="00CA1B7F" w:rsidP="004400E1">
      <w:pPr>
        <w:spacing w:after="0"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Valérie Gideon, Senior Assistant Deputy Minister, FNIHB</w:t>
      </w:r>
    </w:p>
    <w:p w:rsidR="00CA1B7F" w:rsidRPr="00756323" w:rsidRDefault="00CA1B7F" w:rsidP="00CA1B7F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Keith C</w:t>
      </w:r>
      <w:r w:rsidR="0015740F">
        <w:rPr>
          <w:rFonts w:ascii="Arial" w:eastAsia="Calibri" w:hAnsi="Arial" w:cs="Arial"/>
          <w:lang w:val="en-CA"/>
        </w:rPr>
        <w:t>onn, A/Assistant Deputy Minister</w:t>
      </w:r>
      <w:r w:rsidRPr="00756323">
        <w:rPr>
          <w:rFonts w:ascii="Arial" w:eastAsia="Calibri" w:hAnsi="Arial" w:cs="Arial"/>
          <w:lang w:val="en-CA"/>
        </w:rPr>
        <w:t xml:space="preserve">, </w:t>
      </w:r>
      <w:r w:rsidR="00920B23">
        <w:rPr>
          <w:rFonts w:ascii="Arial" w:eastAsia="Calibri" w:hAnsi="Arial" w:cs="Arial"/>
          <w:lang w:val="en-CA"/>
        </w:rPr>
        <w:t xml:space="preserve">Regional Operations </w:t>
      </w:r>
      <w:r w:rsidRPr="00756323">
        <w:rPr>
          <w:rFonts w:ascii="Arial" w:eastAsia="Calibri" w:hAnsi="Arial" w:cs="Arial"/>
          <w:lang w:val="en-CA"/>
        </w:rPr>
        <w:t>FNIHB</w:t>
      </w: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Line Lamothe, Director General, Human Resources and Workplace Services Branch</w:t>
      </w: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Karine Renoux, Director, Human Resources Policies and Programs</w:t>
      </w:r>
    </w:p>
    <w:p w:rsidR="00163A19" w:rsidRPr="00756323" w:rsidRDefault="00163A19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Daniel Archambault, Senior Director, HR Services Delivery and Data – Guest</w:t>
      </w:r>
    </w:p>
    <w:p w:rsidR="00163A19" w:rsidRPr="00756323" w:rsidRDefault="00163A19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Stéphane Chartrand, Manager, HR Client Services (Labour Relations) FNIHB – Guest</w:t>
      </w:r>
    </w:p>
    <w:p w:rsidR="006443E5" w:rsidRPr="00920B23" w:rsidRDefault="00CA1B7F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920B23">
        <w:rPr>
          <w:rFonts w:ascii="Arial" w:eastAsia="Calibri" w:hAnsi="Arial" w:cs="Arial"/>
          <w:lang w:val="en-CA"/>
        </w:rPr>
        <w:t xml:space="preserve">Francois Paltrinieri, </w:t>
      </w:r>
      <w:r w:rsidR="0015740F" w:rsidRPr="00920B23">
        <w:rPr>
          <w:rFonts w:ascii="Arial" w:eastAsia="Calibri" w:hAnsi="Arial" w:cs="Arial"/>
          <w:lang w:val="en-CA"/>
        </w:rPr>
        <w:t xml:space="preserve">Assistant </w:t>
      </w:r>
      <w:r w:rsidRPr="00920B23">
        <w:rPr>
          <w:rFonts w:ascii="Arial" w:eastAsia="Calibri" w:hAnsi="Arial" w:cs="Arial"/>
          <w:lang w:val="en-CA"/>
        </w:rPr>
        <w:t xml:space="preserve">Director Labour </w:t>
      </w:r>
      <w:r w:rsidR="00444365" w:rsidRPr="00920B23">
        <w:rPr>
          <w:rFonts w:ascii="Arial" w:eastAsia="Calibri" w:hAnsi="Arial" w:cs="Arial"/>
          <w:lang w:val="en-CA"/>
        </w:rPr>
        <w:t>Relation’s</w:t>
      </w:r>
      <w:r w:rsidRPr="00920B23">
        <w:rPr>
          <w:rFonts w:ascii="Arial" w:eastAsia="Calibri" w:hAnsi="Arial" w:cs="Arial"/>
          <w:lang w:val="en-CA"/>
        </w:rPr>
        <w:t xml:space="preserve"> Centre of Expertise</w:t>
      </w:r>
      <w:r w:rsidR="00444365" w:rsidRPr="00920B23">
        <w:rPr>
          <w:rFonts w:ascii="Arial" w:eastAsia="Calibri" w:hAnsi="Arial" w:cs="Arial"/>
          <w:lang w:val="en-CA"/>
        </w:rPr>
        <w:t xml:space="preserve"> </w:t>
      </w:r>
    </w:p>
    <w:p w:rsidR="00444365" w:rsidRPr="00756323" w:rsidRDefault="00444365" w:rsidP="004400E1">
      <w:pPr>
        <w:spacing w:after="0" w:line="240" w:lineRule="auto"/>
        <w:rPr>
          <w:rFonts w:ascii="Arial" w:eastAsia="Calibri" w:hAnsi="Arial" w:cs="Arial"/>
          <w:lang w:val="en-CA"/>
        </w:rPr>
      </w:pPr>
      <w:proofErr w:type="spellStart"/>
      <w:r w:rsidRPr="00756323">
        <w:rPr>
          <w:rFonts w:ascii="Arial" w:eastAsia="Calibri" w:hAnsi="Arial" w:cs="Arial"/>
          <w:lang w:val="en-CA"/>
        </w:rPr>
        <w:t>Timot</w:t>
      </w:r>
      <w:r w:rsidR="00C4728F" w:rsidRPr="00756323">
        <w:rPr>
          <w:rFonts w:ascii="Arial" w:eastAsia="Calibri" w:hAnsi="Arial" w:cs="Arial"/>
          <w:lang w:val="en-CA"/>
        </w:rPr>
        <w:t>hée</w:t>
      </w:r>
      <w:proofErr w:type="spellEnd"/>
      <w:r w:rsidR="00C4728F" w:rsidRPr="00756323">
        <w:rPr>
          <w:rFonts w:ascii="Arial" w:eastAsia="Calibri" w:hAnsi="Arial" w:cs="Arial"/>
          <w:lang w:val="en-CA"/>
        </w:rPr>
        <w:t xml:space="preserve"> Labelle, Policy Analyst, Policy and Strategic Direction </w:t>
      </w:r>
      <w:r w:rsidRPr="00756323">
        <w:rPr>
          <w:rFonts w:ascii="Arial" w:eastAsia="Calibri" w:hAnsi="Arial" w:cs="Arial"/>
          <w:lang w:val="en-CA"/>
        </w:rPr>
        <w:t>- Guest</w:t>
      </w:r>
    </w:p>
    <w:p w:rsidR="005245F5" w:rsidRPr="00756323" w:rsidRDefault="00444365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Mary Doyle, Regional Executive, Northern Region, FNIHB</w:t>
      </w:r>
    </w:p>
    <w:p w:rsidR="00444365" w:rsidRPr="00756323" w:rsidRDefault="005245F5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Kenza El Bied,</w:t>
      </w:r>
      <w:r w:rsidR="00C4728F" w:rsidRPr="00756323">
        <w:rPr>
          <w:rFonts w:ascii="Arial" w:eastAsia="Calibri" w:hAnsi="Arial" w:cs="Arial"/>
          <w:lang w:val="en-CA"/>
        </w:rPr>
        <w:t xml:space="preserve"> </w:t>
      </w:r>
      <w:r w:rsidR="004A09C7">
        <w:rPr>
          <w:rFonts w:ascii="Arial" w:eastAsia="Calibri" w:hAnsi="Arial" w:cs="Arial"/>
          <w:lang w:val="en-CA"/>
        </w:rPr>
        <w:t xml:space="preserve">Corporate Secretary and </w:t>
      </w:r>
      <w:r w:rsidR="00C4728F" w:rsidRPr="00756323">
        <w:rPr>
          <w:rFonts w:ascii="Arial" w:eastAsia="Calibri" w:hAnsi="Arial" w:cs="Arial"/>
          <w:lang w:val="en-CA"/>
        </w:rPr>
        <w:t>Chief</w:t>
      </w:r>
      <w:r w:rsidR="004A09C7">
        <w:rPr>
          <w:rFonts w:ascii="Arial" w:eastAsia="Calibri" w:hAnsi="Arial" w:cs="Arial"/>
          <w:lang w:val="en-CA"/>
        </w:rPr>
        <w:t xml:space="preserve"> of Staff, Corporate Secretariat</w:t>
      </w:r>
    </w:p>
    <w:p w:rsidR="006443E5" w:rsidRPr="00756323" w:rsidRDefault="00444365" w:rsidP="00C15275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 xml:space="preserve">Chad Westmacott, Senior Director, </w:t>
      </w:r>
      <w:r w:rsidR="00C4728F" w:rsidRPr="00756323">
        <w:rPr>
          <w:rFonts w:ascii="Arial" w:eastAsia="Calibri" w:hAnsi="Arial" w:cs="Arial"/>
          <w:lang w:val="en-CA"/>
        </w:rPr>
        <w:t xml:space="preserve">Community Infrastructure Branch, </w:t>
      </w:r>
      <w:r w:rsidRPr="00756323">
        <w:rPr>
          <w:rFonts w:ascii="Arial" w:eastAsia="Calibri" w:hAnsi="Arial" w:cs="Arial"/>
          <w:lang w:val="en-CA"/>
        </w:rPr>
        <w:t xml:space="preserve">Strategic Water Management Team Directorate- </w:t>
      </w:r>
      <w:r w:rsidR="00F73604" w:rsidRPr="006157B4">
        <w:rPr>
          <w:rFonts w:ascii="Arial" w:eastAsia="Calibri" w:hAnsi="Arial" w:cs="Arial"/>
          <w:i/>
          <w:lang w:val="en-CA"/>
        </w:rPr>
        <w:t>Teleconference</w:t>
      </w:r>
    </w:p>
    <w:p w:rsidR="006443E5" w:rsidRPr="00756323" w:rsidRDefault="006443E5" w:rsidP="004400E1">
      <w:pPr>
        <w:spacing w:after="0" w:line="240" w:lineRule="auto"/>
        <w:rPr>
          <w:rFonts w:ascii="Arial" w:eastAsia="Calibri" w:hAnsi="Arial" w:cs="Arial"/>
          <w:lang w:val="en-CA"/>
        </w:rPr>
      </w:pP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lastRenderedPageBreak/>
        <w:t xml:space="preserve">Attending as secretariat services: </w:t>
      </w:r>
    </w:p>
    <w:p w:rsidR="00120B1C" w:rsidRPr="00756323" w:rsidRDefault="00120B1C" w:rsidP="004400E1">
      <w:pPr>
        <w:spacing w:after="0" w:line="240" w:lineRule="auto"/>
        <w:rPr>
          <w:rFonts w:ascii="Arial" w:eastAsia="Calibri" w:hAnsi="Arial" w:cs="Arial"/>
          <w:lang w:val="en-CA"/>
        </w:rPr>
      </w:pPr>
      <w:r w:rsidRPr="00756323">
        <w:rPr>
          <w:rFonts w:ascii="Arial" w:eastAsia="Calibri" w:hAnsi="Arial" w:cs="Arial"/>
          <w:lang w:val="en-CA"/>
        </w:rPr>
        <w:t>Laura Lamontagne, A/Manager, Corporate Labour Relations</w:t>
      </w:r>
      <w:r w:rsidR="00C15275" w:rsidRPr="00756323">
        <w:rPr>
          <w:rFonts w:ascii="Arial" w:eastAsia="Calibri" w:hAnsi="Arial" w:cs="Arial"/>
          <w:lang w:val="en-CA"/>
        </w:rPr>
        <w:t>, HRWSB</w:t>
      </w:r>
      <w:r w:rsidRPr="00756323">
        <w:rPr>
          <w:rFonts w:ascii="Arial" w:eastAsia="Calibri" w:hAnsi="Arial" w:cs="Arial"/>
          <w:lang w:val="en-CA"/>
        </w:rPr>
        <w:t xml:space="preserve"> - </w:t>
      </w:r>
      <w:r w:rsidRPr="006157B4">
        <w:rPr>
          <w:rFonts w:ascii="Arial" w:eastAsia="Calibri" w:hAnsi="Arial" w:cs="Arial"/>
          <w:i/>
          <w:lang w:val="en-CA"/>
        </w:rPr>
        <w:t>Teleconference</w:t>
      </w:r>
    </w:p>
    <w:p w:rsidR="004400E1" w:rsidRPr="00756323" w:rsidRDefault="00DF7B53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Michelle Clément</w:t>
      </w:r>
      <w:r w:rsidR="004400E1" w:rsidRPr="00756323">
        <w:rPr>
          <w:rFonts w:ascii="Arial" w:eastAsia="Calibri" w:hAnsi="Arial" w:cs="Arial"/>
        </w:rPr>
        <w:t xml:space="preserve">, </w:t>
      </w:r>
      <w:r w:rsidR="00C15275" w:rsidRPr="00756323">
        <w:rPr>
          <w:rFonts w:ascii="Arial" w:eastAsia="Calibri" w:hAnsi="Arial" w:cs="Arial"/>
        </w:rPr>
        <w:t xml:space="preserve">Labour Relations </w:t>
      </w:r>
      <w:r w:rsidR="000D3EB3" w:rsidRPr="00756323">
        <w:rPr>
          <w:rFonts w:ascii="Arial" w:eastAsia="Calibri" w:hAnsi="Arial" w:cs="Arial"/>
        </w:rPr>
        <w:t>Advisor, Corporate Labour Relations</w:t>
      </w:r>
      <w:r w:rsidR="00315506" w:rsidRPr="00756323">
        <w:rPr>
          <w:rFonts w:ascii="Arial" w:eastAsia="Calibri" w:hAnsi="Arial" w:cs="Arial"/>
        </w:rPr>
        <w:t xml:space="preserve">, </w:t>
      </w:r>
      <w:r w:rsidR="001813A7" w:rsidRPr="00756323">
        <w:rPr>
          <w:rFonts w:ascii="Arial" w:eastAsia="Calibri" w:hAnsi="Arial" w:cs="Arial"/>
        </w:rPr>
        <w:t>HRWSB</w:t>
      </w:r>
    </w:p>
    <w:p w:rsidR="00DF7B53" w:rsidRPr="00756323" w:rsidRDefault="00DF7B53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Dorothy C</w:t>
      </w:r>
      <w:r w:rsidR="00C15275" w:rsidRPr="00756323">
        <w:rPr>
          <w:rFonts w:ascii="Arial" w:eastAsia="Calibri" w:hAnsi="Arial" w:cs="Arial"/>
        </w:rPr>
        <w:t>howdhury, Administrative Coordinator</w:t>
      </w:r>
      <w:r w:rsidRPr="00756323">
        <w:rPr>
          <w:rFonts w:ascii="Arial" w:eastAsia="Calibri" w:hAnsi="Arial" w:cs="Arial"/>
        </w:rPr>
        <w:t xml:space="preserve">, Corporate Labour Relations, HRWSB </w:t>
      </w: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</w:rPr>
      </w:pPr>
    </w:p>
    <w:p w:rsidR="004400E1" w:rsidRPr="00756323" w:rsidRDefault="004400E1" w:rsidP="004400E1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 xml:space="preserve">Regrets: </w:t>
      </w:r>
    </w:p>
    <w:p w:rsidR="00EC37A5" w:rsidRPr="00756323" w:rsidRDefault="00120B1C" w:rsidP="00EC37A5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Andrew Shaver, National President, Union of National Employees, UNE</w:t>
      </w:r>
      <w:r w:rsidR="00C15275" w:rsidRPr="00756323">
        <w:rPr>
          <w:rFonts w:ascii="Arial" w:eastAsia="Calibri" w:hAnsi="Arial" w:cs="Arial"/>
        </w:rPr>
        <w:t>-</w:t>
      </w:r>
      <w:r w:rsidR="00EC37A5" w:rsidRPr="00756323">
        <w:rPr>
          <w:rFonts w:ascii="Arial" w:eastAsia="Calibri" w:hAnsi="Arial" w:cs="Arial"/>
        </w:rPr>
        <w:t>PSAC</w:t>
      </w:r>
    </w:p>
    <w:p w:rsidR="00EC37A5" w:rsidRPr="00756323" w:rsidRDefault="00EC37A5" w:rsidP="00EC37A5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Dany Richard, National President, ACFO</w:t>
      </w:r>
    </w:p>
    <w:p w:rsidR="00EC37A5" w:rsidRPr="00756323" w:rsidRDefault="00EC37A5" w:rsidP="00EC37A5">
      <w:pPr>
        <w:spacing w:after="0" w:line="240" w:lineRule="auto"/>
        <w:rPr>
          <w:rFonts w:ascii="Arial" w:eastAsia="Calibri" w:hAnsi="Arial" w:cs="Arial"/>
        </w:rPr>
      </w:pPr>
      <w:r w:rsidRPr="00756323">
        <w:rPr>
          <w:rFonts w:ascii="Arial" w:eastAsia="Calibri" w:hAnsi="Arial" w:cs="Arial"/>
        </w:rPr>
        <w:t>Nicole Bishop-</w:t>
      </w:r>
      <w:proofErr w:type="spellStart"/>
      <w:r w:rsidRPr="00756323">
        <w:rPr>
          <w:rFonts w:ascii="Arial" w:eastAsia="Calibri" w:hAnsi="Arial" w:cs="Arial"/>
        </w:rPr>
        <w:t>Tempke</w:t>
      </w:r>
      <w:proofErr w:type="spellEnd"/>
      <w:r w:rsidRPr="00756323">
        <w:rPr>
          <w:rFonts w:ascii="Arial" w:eastAsia="Calibri" w:hAnsi="Arial" w:cs="Arial"/>
        </w:rPr>
        <w:t>, Vice-President, ACFO</w:t>
      </w:r>
    </w:p>
    <w:p w:rsidR="00EC37A5" w:rsidRPr="00756323" w:rsidRDefault="00EC37A5" w:rsidP="004400E1">
      <w:pPr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Calibri" w:hAnsi="Arial" w:cs="Arial"/>
        </w:rPr>
        <w:t>Greg Phillips, National President, CAPE</w:t>
      </w: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03581D" w:rsidRPr="00756323" w:rsidRDefault="0003581D" w:rsidP="009C3126">
      <w:pPr>
        <w:jc w:val="both"/>
        <w:rPr>
          <w:rFonts w:ascii="Arial" w:eastAsia="Times New Roman" w:hAnsi="Arial" w:cs="Arial"/>
          <w:b/>
          <w:lang w:eastAsia="fr-CA"/>
        </w:rPr>
      </w:pPr>
    </w:p>
    <w:p w:rsidR="00F73604" w:rsidRPr="00756323" w:rsidRDefault="006157B4" w:rsidP="006157B4">
      <w:pPr>
        <w:rPr>
          <w:rFonts w:ascii="Arial" w:eastAsia="Times New Roman" w:hAnsi="Arial" w:cs="Arial"/>
          <w:b/>
          <w:lang w:eastAsia="fr-CA"/>
        </w:rPr>
      </w:pPr>
      <w:r>
        <w:rPr>
          <w:rFonts w:ascii="Arial" w:eastAsia="Times New Roman" w:hAnsi="Arial" w:cs="Arial"/>
          <w:b/>
          <w:lang w:eastAsia="fr-CA"/>
        </w:rPr>
        <w:br w:type="page"/>
      </w:r>
    </w:p>
    <w:p w:rsidR="007C1261" w:rsidRPr="006157B4" w:rsidRDefault="007C1261" w:rsidP="009C3126">
      <w:pPr>
        <w:jc w:val="both"/>
        <w:rPr>
          <w:rFonts w:ascii="Arial" w:eastAsia="Times New Roman" w:hAnsi="Arial" w:cs="Arial"/>
          <w:b/>
          <w:lang w:eastAsia="fr-CA"/>
        </w:rPr>
      </w:pPr>
      <w:r w:rsidRPr="00756323">
        <w:rPr>
          <w:rFonts w:ascii="Arial" w:eastAsia="Times New Roman" w:hAnsi="Arial" w:cs="Arial"/>
          <w:b/>
          <w:lang w:eastAsia="fr-CA"/>
        </w:rPr>
        <w:lastRenderedPageBreak/>
        <w:t>1. Introduction –</w:t>
      </w:r>
      <w:r w:rsidR="00F73604" w:rsidRPr="00756323">
        <w:rPr>
          <w:rFonts w:ascii="Arial" w:eastAsia="Times New Roman" w:hAnsi="Arial" w:cs="Arial"/>
          <w:b/>
          <w:lang w:eastAsia="fr-CA"/>
        </w:rPr>
        <w:t xml:space="preserve"> Todd Panas / </w:t>
      </w:r>
      <w:r w:rsidRPr="00756323">
        <w:rPr>
          <w:rFonts w:ascii="Arial" w:eastAsia="Times New Roman" w:hAnsi="Arial" w:cs="Arial"/>
          <w:b/>
          <w:lang w:eastAsia="fr-CA"/>
        </w:rPr>
        <w:t xml:space="preserve">Jean-François Tremblay </w:t>
      </w:r>
    </w:p>
    <w:p w:rsidR="007C1261" w:rsidRPr="00756323" w:rsidRDefault="007C1261" w:rsidP="006067A5">
      <w:pPr>
        <w:spacing w:line="240" w:lineRule="auto"/>
        <w:rPr>
          <w:rFonts w:ascii="Arial" w:eastAsia="Times New Roman" w:hAnsi="Arial" w:cs="Arial"/>
          <w:bCs/>
          <w:lang w:eastAsia="fr-CA"/>
        </w:rPr>
      </w:pPr>
      <w:r w:rsidRPr="00756323">
        <w:rPr>
          <w:rFonts w:ascii="Arial" w:eastAsia="Times New Roman" w:hAnsi="Arial" w:cs="Arial"/>
          <w:bCs/>
          <w:lang w:eastAsia="fr-CA"/>
        </w:rPr>
        <w:t>Following the opening prayer</w:t>
      </w:r>
      <w:r w:rsidR="00AE6283" w:rsidRPr="00756323">
        <w:rPr>
          <w:rFonts w:ascii="Arial" w:eastAsia="Times New Roman" w:hAnsi="Arial" w:cs="Arial"/>
          <w:bCs/>
          <w:lang w:eastAsia="fr-CA"/>
        </w:rPr>
        <w:t xml:space="preserve"> by Elder</w:t>
      </w:r>
      <w:r w:rsidR="004C7678" w:rsidRPr="00756323">
        <w:rPr>
          <w:rFonts w:ascii="Arial" w:eastAsia="Times New Roman" w:hAnsi="Arial" w:cs="Arial"/>
          <w:bCs/>
          <w:lang w:eastAsia="fr-CA"/>
        </w:rPr>
        <w:t xml:space="preserve"> Denise Anne-</w:t>
      </w:r>
      <w:proofErr w:type="spellStart"/>
      <w:r w:rsidR="00F73604" w:rsidRPr="00756323">
        <w:rPr>
          <w:rFonts w:ascii="Arial" w:eastAsia="Times New Roman" w:hAnsi="Arial" w:cs="Arial"/>
          <w:bCs/>
          <w:lang w:eastAsia="fr-CA"/>
        </w:rPr>
        <w:t>Boissoneau</w:t>
      </w:r>
      <w:proofErr w:type="spellEnd"/>
      <w:r w:rsidR="00C15275" w:rsidRPr="00756323">
        <w:rPr>
          <w:rFonts w:ascii="Arial" w:eastAsia="Times New Roman" w:hAnsi="Arial" w:cs="Arial"/>
          <w:bCs/>
          <w:lang w:eastAsia="fr-CA"/>
        </w:rPr>
        <w:t xml:space="preserve">, </w:t>
      </w:r>
      <w:proofErr w:type="spellStart"/>
      <w:r w:rsidR="004F1590" w:rsidRPr="00756323">
        <w:rPr>
          <w:rFonts w:ascii="Arial" w:eastAsia="Times New Roman" w:hAnsi="Arial" w:cs="Arial"/>
          <w:bCs/>
          <w:lang w:eastAsia="fr-CA"/>
        </w:rPr>
        <w:t>Mr.</w:t>
      </w:r>
      <w:r w:rsidRPr="00756323">
        <w:rPr>
          <w:rFonts w:ascii="Arial" w:eastAsia="Times New Roman" w:hAnsi="Arial" w:cs="Arial"/>
          <w:bCs/>
          <w:lang w:eastAsia="fr-CA"/>
        </w:rPr>
        <w:t>Tremblay</w:t>
      </w:r>
      <w:proofErr w:type="spellEnd"/>
      <w:r w:rsidRPr="00756323">
        <w:rPr>
          <w:rFonts w:ascii="Arial" w:eastAsia="Times New Roman" w:hAnsi="Arial" w:cs="Arial"/>
          <w:bCs/>
          <w:lang w:eastAsia="fr-CA"/>
        </w:rPr>
        <w:t xml:space="preserve"> welcomed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 the elder to participate to the meeting and welcomed</w:t>
      </w:r>
      <w:r w:rsidRPr="00756323">
        <w:rPr>
          <w:rFonts w:ascii="Arial" w:eastAsia="Times New Roman" w:hAnsi="Arial" w:cs="Arial"/>
          <w:bCs/>
          <w:lang w:eastAsia="fr-CA"/>
        </w:rPr>
        <w:t xml:space="preserve"> the participants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 and those joining via teleconference</w:t>
      </w:r>
      <w:r w:rsidR="00C15275" w:rsidRPr="00756323">
        <w:rPr>
          <w:rFonts w:ascii="Arial" w:eastAsia="Times New Roman" w:hAnsi="Arial" w:cs="Arial"/>
          <w:bCs/>
          <w:lang w:eastAsia="fr-CA"/>
        </w:rPr>
        <w:t xml:space="preserve"> and asked them</w:t>
      </w:r>
      <w:r w:rsidR="005D66AF" w:rsidRPr="00756323">
        <w:rPr>
          <w:rFonts w:ascii="Arial" w:eastAsia="Times New Roman" w:hAnsi="Arial" w:cs="Arial"/>
          <w:bCs/>
          <w:lang w:eastAsia="fr-CA"/>
        </w:rPr>
        <w:t xml:space="preserve"> to introduce themselves and which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 organization they represent.</w:t>
      </w:r>
    </w:p>
    <w:p w:rsidR="00BE446A" w:rsidRPr="00756323" w:rsidRDefault="004F1590" w:rsidP="006067A5">
      <w:pPr>
        <w:spacing w:line="240" w:lineRule="auto"/>
        <w:rPr>
          <w:rFonts w:ascii="Arial" w:eastAsia="Times New Roman" w:hAnsi="Arial" w:cs="Arial"/>
          <w:bCs/>
          <w:lang w:eastAsia="fr-CA"/>
        </w:rPr>
      </w:pPr>
      <w:r w:rsidRPr="00756323">
        <w:rPr>
          <w:rFonts w:ascii="Arial" w:eastAsia="Times New Roman" w:hAnsi="Arial" w:cs="Arial"/>
          <w:bCs/>
          <w:lang w:eastAsia="fr-CA"/>
        </w:rPr>
        <w:t xml:space="preserve">Mr. </w:t>
      </w:r>
      <w:r w:rsidR="00FD2A8B" w:rsidRPr="00756323">
        <w:rPr>
          <w:rFonts w:ascii="Arial" w:eastAsia="Times New Roman" w:hAnsi="Arial" w:cs="Arial"/>
          <w:bCs/>
          <w:lang w:eastAsia="fr-CA"/>
        </w:rPr>
        <w:t xml:space="preserve">Panas </w:t>
      </w:r>
      <w:r w:rsidR="00C15275" w:rsidRPr="00756323">
        <w:rPr>
          <w:rFonts w:ascii="Arial" w:eastAsia="Times New Roman" w:hAnsi="Arial" w:cs="Arial"/>
          <w:bCs/>
          <w:lang w:eastAsia="fr-CA"/>
        </w:rPr>
        <w:t>underlined</w:t>
      </w:r>
      <w:r w:rsidR="00BB02F2" w:rsidRPr="00756323">
        <w:rPr>
          <w:rFonts w:ascii="Arial" w:eastAsia="Times New Roman" w:hAnsi="Arial" w:cs="Arial"/>
          <w:bCs/>
          <w:lang w:eastAsia="fr-CA"/>
        </w:rPr>
        <w:t xml:space="preserve"> the importance of this NUMCC </w:t>
      </w:r>
      <w:r w:rsidR="005D66AF" w:rsidRPr="00756323">
        <w:rPr>
          <w:rFonts w:ascii="Arial" w:eastAsia="Times New Roman" w:hAnsi="Arial" w:cs="Arial"/>
          <w:bCs/>
          <w:lang w:eastAsia="fr-CA"/>
        </w:rPr>
        <w:t xml:space="preserve">meeting. Mr. Panas </w:t>
      </w:r>
      <w:r w:rsidR="00C15275" w:rsidRPr="00756323">
        <w:rPr>
          <w:rFonts w:ascii="Arial" w:eastAsia="Times New Roman" w:hAnsi="Arial" w:cs="Arial"/>
          <w:bCs/>
          <w:lang w:eastAsia="fr-CA"/>
        </w:rPr>
        <w:t xml:space="preserve">indicated </w:t>
      </w:r>
      <w:r w:rsidR="005D66AF" w:rsidRPr="00756323">
        <w:rPr>
          <w:rFonts w:ascii="Arial" w:eastAsia="Times New Roman" w:hAnsi="Arial" w:cs="Arial"/>
          <w:bCs/>
          <w:lang w:eastAsia="fr-CA"/>
        </w:rPr>
        <w:t>that</w:t>
      </w:r>
      <w:r w:rsidR="00B97FB4" w:rsidRPr="00756323">
        <w:rPr>
          <w:rFonts w:ascii="Arial" w:eastAsia="Times New Roman" w:hAnsi="Arial" w:cs="Arial"/>
          <w:bCs/>
          <w:lang w:eastAsia="fr-CA"/>
        </w:rPr>
        <w:t xml:space="preserve"> </w:t>
      </w:r>
      <w:r w:rsidR="00BE446A" w:rsidRPr="00756323">
        <w:rPr>
          <w:rFonts w:ascii="Arial" w:eastAsia="Times New Roman" w:hAnsi="Arial" w:cs="Arial"/>
          <w:bCs/>
          <w:lang w:eastAsia="fr-CA"/>
        </w:rPr>
        <w:t>it</w:t>
      </w:r>
      <w:r w:rsidR="00B97FB4" w:rsidRPr="00756323">
        <w:rPr>
          <w:rFonts w:ascii="Arial" w:eastAsia="Times New Roman" w:hAnsi="Arial" w:cs="Arial"/>
          <w:bCs/>
          <w:lang w:eastAsia="fr-CA"/>
        </w:rPr>
        <w:t xml:space="preserve"> is</w:t>
      </w:r>
      <w:r w:rsidR="005D66AF" w:rsidRPr="00756323">
        <w:rPr>
          <w:rFonts w:ascii="Arial" w:eastAsia="Times New Roman" w:hAnsi="Arial" w:cs="Arial"/>
          <w:bCs/>
          <w:lang w:eastAsia="fr-CA"/>
        </w:rPr>
        <w:t xml:space="preserve"> a 50/50 partnership; 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the main </w:t>
      </w:r>
      <w:r w:rsidR="00015ACB" w:rsidRPr="00756323">
        <w:rPr>
          <w:rFonts w:ascii="Arial" w:eastAsia="Times New Roman" w:hAnsi="Arial" w:cs="Arial"/>
          <w:bCs/>
          <w:lang w:eastAsia="fr-CA"/>
        </w:rPr>
        <w:t>objectives are about partnership and maintain</w:t>
      </w:r>
      <w:r w:rsidR="005D66AF" w:rsidRPr="00756323">
        <w:rPr>
          <w:rFonts w:ascii="Arial" w:eastAsia="Times New Roman" w:hAnsi="Arial" w:cs="Arial"/>
          <w:bCs/>
          <w:lang w:eastAsia="fr-CA"/>
        </w:rPr>
        <w:t xml:space="preserve"> the respect</w:t>
      </w:r>
      <w:r w:rsidR="00BE446A" w:rsidRPr="00756323">
        <w:rPr>
          <w:rFonts w:ascii="Arial" w:eastAsia="Times New Roman" w:hAnsi="Arial" w:cs="Arial"/>
          <w:bCs/>
          <w:lang w:eastAsia="fr-CA"/>
        </w:rPr>
        <w:t>.</w:t>
      </w:r>
      <w:r w:rsidR="005D66AF" w:rsidRPr="00756323">
        <w:rPr>
          <w:rFonts w:ascii="Arial" w:eastAsia="Times New Roman" w:hAnsi="Arial" w:cs="Arial"/>
          <w:bCs/>
          <w:lang w:eastAsia="fr-CA"/>
        </w:rPr>
        <w:t xml:space="preserve"> According to Mr. Panas, the goal is to evolve consultation at the national level</w:t>
      </w:r>
      <w:r w:rsidR="00015ACB" w:rsidRPr="00756323">
        <w:rPr>
          <w:rFonts w:ascii="Arial" w:eastAsia="Times New Roman" w:hAnsi="Arial" w:cs="Arial"/>
          <w:bCs/>
          <w:lang w:eastAsia="fr-CA"/>
        </w:rPr>
        <w:t xml:space="preserve">, in order to have an impact on </w:t>
      </w:r>
      <w:r w:rsidR="005C54B6" w:rsidRPr="00756323">
        <w:rPr>
          <w:rFonts w:ascii="Arial" w:eastAsia="Times New Roman" w:hAnsi="Arial" w:cs="Arial"/>
          <w:bCs/>
          <w:lang w:eastAsia="fr-CA"/>
        </w:rPr>
        <w:t>employee’s</w:t>
      </w:r>
      <w:r w:rsidR="00015ACB" w:rsidRPr="00756323">
        <w:rPr>
          <w:rFonts w:ascii="Arial" w:eastAsia="Times New Roman" w:hAnsi="Arial" w:cs="Arial"/>
          <w:bCs/>
          <w:lang w:eastAsia="fr-CA"/>
        </w:rPr>
        <w:t xml:space="preserve"> workplace</w:t>
      </w:r>
      <w:r w:rsidR="005C54B6" w:rsidRPr="00756323">
        <w:rPr>
          <w:rFonts w:ascii="Arial" w:eastAsia="Times New Roman" w:hAnsi="Arial" w:cs="Arial"/>
          <w:bCs/>
          <w:lang w:eastAsia="fr-CA"/>
        </w:rPr>
        <w:t>. The e</w:t>
      </w:r>
      <w:r w:rsidR="00015ACB" w:rsidRPr="00756323">
        <w:rPr>
          <w:rFonts w:ascii="Arial" w:eastAsia="Times New Roman" w:hAnsi="Arial" w:cs="Arial"/>
          <w:bCs/>
          <w:lang w:eastAsia="fr-CA"/>
        </w:rPr>
        <w:t>mployees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 </w:t>
      </w:r>
      <w:r w:rsidR="00BC3544" w:rsidRPr="00756323">
        <w:rPr>
          <w:rFonts w:ascii="Arial" w:eastAsia="Times New Roman" w:hAnsi="Arial" w:cs="Arial"/>
          <w:bCs/>
          <w:lang w:eastAsia="fr-CA"/>
        </w:rPr>
        <w:t xml:space="preserve">of the 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department need to go to </w:t>
      </w:r>
      <w:r w:rsidR="005C54B6" w:rsidRPr="00756323">
        <w:rPr>
          <w:rFonts w:ascii="Arial" w:eastAsia="Times New Roman" w:hAnsi="Arial" w:cs="Arial"/>
          <w:bCs/>
          <w:lang w:eastAsia="fr-CA"/>
        </w:rPr>
        <w:t>work with a smile on their face</w:t>
      </w:r>
      <w:r w:rsidR="00BC3544" w:rsidRPr="00756323">
        <w:rPr>
          <w:rFonts w:ascii="Arial" w:eastAsia="Times New Roman" w:hAnsi="Arial" w:cs="Arial"/>
          <w:bCs/>
          <w:lang w:eastAsia="fr-CA"/>
        </w:rPr>
        <w:t xml:space="preserve">, they need to be happy. </w:t>
      </w:r>
      <w:r w:rsidR="00D72789" w:rsidRPr="00756323">
        <w:rPr>
          <w:rFonts w:ascii="Arial" w:eastAsia="Times New Roman" w:hAnsi="Arial" w:cs="Arial"/>
          <w:bCs/>
          <w:lang w:eastAsia="fr-CA"/>
        </w:rPr>
        <w:t>Mr. Panas</w:t>
      </w:r>
      <w:r w:rsidR="008E6A86" w:rsidRPr="00756323">
        <w:rPr>
          <w:rFonts w:ascii="Arial" w:eastAsia="Times New Roman" w:hAnsi="Arial" w:cs="Arial"/>
          <w:bCs/>
          <w:lang w:eastAsia="fr-CA"/>
        </w:rPr>
        <w:t xml:space="preserve"> also predetermined</w:t>
      </w:r>
      <w:r w:rsidR="00D72789" w:rsidRPr="00756323">
        <w:rPr>
          <w:rFonts w:ascii="Arial" w:eastAsia="Times New Roman" w:hAnsi="Arial" w:cs="Arial"/>
          <w:bCs/>
          <w:lang w:eastAsia="fr-CA"/>
        </w:rPr>
        <w:t xml:space="preserve"> that 2019 will be a big year with challenges and there is work to do to honor the title </w:t>
      </w:r>
      <w:r w:rsidR="00E714A9" w:rsidRPr="00756323">
        <w:rPr>
          <w:rFonts w:ascii="Arial" w:eastAsia="Times New Roman" w:hAnsi="Arial" w:cs="Arial"/>
          <w:bCs/>
          <w:lang w:eastAsia="fr-CA"/>
        </w:rPr>
        <w:t xml:space="preserve">for the federal government </w:t>
      </w:r>
      <w:r w:rsidR="00D72789" w:rsidRPr="00756323">
        <w:rPr>
          <w:rFonts w:ascii="Arial" w:eastAsia="Times New Roman" w:hAnsi="Arial" w:cs="Arial"/>
          <w:bCs/>
          <w:lang w:eastAsia="fr-CA"/>
        </w:rPr>
        <w:t xml:space="preserve">of employer of choice. </w:t>
      </w:r>
    </w:p>
    <w:p w:rsidR="002F3565" w:rsidRPr="00756323" w:rsidRDefault="004F1590" w:rsidP="006067A5">
      <w:pPr>
        <w:spacing w:line="240" w:lineRule="auto"/>
        <w:rPr>
          <w:rFonts w:ascii="Arial" w:eastAsia="Times New Roman" w:hAnsi="Arial" w:cs="Arial"/>
          <w:bCs/>
          <w:lang w:eastAsia="fr-CA"/>
        </w:rPr>
      </w:pPr>
      <w:r w:rsidRPr="00756323">
        <w:rPr>
          <w:rFonts w:ascii="Arial" w:eastAsia="Times New Roman" w:hAnsi="Arial" w:cs="Arial"/>
          <w:bCs/>
          <w:lang w:eastAsia="fr-CA"/>
        </w:rPr>
        <w:t xml:space="preserve">Mr. 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Tremblay </w:t>
      </w:r>
      <w:r w:rsidR="006157B4">
        <w:rPr>
          <w:rFonts w:ascii="Arial" w:eastAsia="Times New Roman" w:hAnsi="Arial" w:cs="Arial"/>
          <w:bCs/>
          <w:lang w:eastAsia="fr-CA"/>
        </w:rPr>
        <w:t xml:space="preserve">noted </w:t>
      </w:r>
      <w:r w:rsidR="00177132" w:rsidRPr="00756323">
        <w:rPr>
          <w:rFonts w:ascii="Arial" w:eastAsia="Times New Roman" w:hAnsi="Arial" w:cs="Arial"/>
          <w:bCs/>
          <w:lang w:eastAsia="fr-CA"/>
        </w:rPr>
        <w:t xml:space="preserve">the </w:t>
      </w:r>
      <w:r w:rsidR="0071636A">
        <w:rPr>
          <w:rFonts w:ascii="Arial" w:eastAsia="Times New Roman" w:hAnsi="Arial" w:cs="Arial"/>
          <w:bCs/>
          <w:lang w:eastAsia="fr-CA"/>
        </w:rPr>
        <w:t>importance</w:t>
      </w:r>
      <w:r w:rsidR="00177132" w:rsidRPr="00756323">
        <w:rPr>
          <w:rFonts w:ascii="Arial" w:eastAsia="Times New Roman" w:hAnsi="Arial" w:cs="Arial"/>
          <w:bCs/>
          <w:lang w:eastAsia="fr-CA"/>
        </w:rPr>
        <w:t xml:space="preserve"> of this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 meeting</w:t>
      </w:r>
      <w:r w:rsidR="00F938EC" w:rsidRPr="00756323">
        <w:rPr>
          <w:rFonts w:ascii="Arial" w:eastAsia="Times New Roman" w:hAnsi="Arial" w:cs="Arial"/>
          <w:bCs/>
          <w:lang w:eastAsia="fr-CA"/>
        </w:rPr>
        <w:t xml:space="preserve"> </w:t>
      </w:r>
      <w:r w:rsidR="006157B4" w:rsidRPr="00756323">
        <w:rPr>
          <w:rFonts w:ascii="Arial" w:eastAsia="Times New Roman" w:hAnsi="Arial" w:cs="Arial"/>
          <w:bCs/>
          <w:lang w:eastAsia="fr-CA"/>
        </w:rPr>
        <w:t>stating</w:t>
      </w:r>
      <w:r w:rsidR="00F938EC" w:rsidRPr="00756323">
        <w:rPr>
          <w:rFonts w:ascii="Arial" w:eastAsia="Times New Roman" w:hAnsi="Arial" w:cs="Arial"/>
          <w:bCs/>
          <w:lang w:eastAsia="fr-CA"/>
        </w:rPr>
        <w:t xml:space="preserve"> that </w:t>
      </w:r>
      <w:r w:rsidR="008E6A86" w:rsidRPr="00756323">
        <w:rPr>
          <w:rFonts w:ascii="Arial" w:eastAsia="Times New Roman" w:hAnsi="Arial" w:cs="Arial"/>
          <w:bCs/>
          <w:lang w:eastAsia="fr-CA"/>
        </w:rPr>
        <w:t>the department is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 </w:t>
      </w:r>
      <w:r w:rsidR="00F938EC" w:rsidRPr="00756323">
        <w:rPr>
          <w:rFonts w:ascii="Arial" w:eastAsia="Times New Roman" w:hAnsi="Arial" w:cs="Arial"/>
          <w:bCs/>
          <w:lang w:eastAsia="fr-CA"/>
        </w:rPr>
        <w:t>facing issues with</w:t>
      </w:r>
      <w:r w:rsidR="00BE446A" w:rsidRPr="00756323">
        <w:rPr>
          <w:rFonts w:ascii="Arial" w:eastAsia="Times New Roman" w:hAnsi="Arial" w:cs="Arial"/>
          <w:bCs/>
          <w:lang w:eastAsia="fr-CA"/>
        </w:rPr>
        <w:t xml:space="preserve"> transformation</w:t>
      </w:r>
      <w:r w:rsidR="008E6A86" w:rsidRPr="00756323">
        <w:rPr>
          <w:rFonts w:ascii="Arial" w:eastAsia="Times New Roman" w:hAnsi="Arial" w:cs="Arial"/>
          <w:bCs/>
          <w:lang w:eastAsia="fr-CA"/>
        </w:rPr>
        <w:t xml:space="preserve">, </w:t>
      </w:r>
      <w:r w:rsidR="00F938EC" w:rsidRPr="00756323">
        <w:rPr>
          <w:rFonts w:ascii="Arial" w:eastAsia="Times New Roman" w:hAnsi="Arial" w:cs="Arial"/>
          <w:bCs/>
          <w:lang w:eastAsia="fr-CA"/>
        </w:rPr>
        <w:t xml:space="preserve">with the </w:t>
      </w:r>
      <w:r w:rsidR="008E6A86" w:rsidRPr="00756323">
        <w:rPr>
          <w:rFonts w:ascii="Arial" w:eastAsia="Times New Roman" w:hAnsi="Arial" w:cs="Arial"/>
          <w:bCs/>
          <w:lang w:eastAsia="fr-CA"/>
        </w:rPr>
        <w:t xml:space="preserve">building </w:t>
      </w:r>
      <w:r w:rsidR="00A634B3">
        <w:rPr>
          <w:rFonts w:ascii="Arial" w:eastAsia="Times New Roman" w:hAnsi="Arial" w:cs="Arial"/>
          <w:bCs/>
          <w:lang w:eastAsia="fr-CA"/>
        </w:rPr>
        <w:t xml:space="preserve">at Les </w:t>
      </w:r>
      <w:proofErr w:type="spellStart"/>
      <w:r w:rsidR="00A634B3">
        <w:rPr>
          <w:rFonts w:ascii="Arial" w:eastAsia="Times New Roman" w:hAnsi="Arial" w:cs="Arial"/>
          <w:bCs/>
          <w:lang w:eastAsia="fr-CA"/>
        </w:rPr>
        <w:t>Terrasses</w:t>
      </w:r>
      <w:proofErr w:type="spellEnd"/>
      <w:r w:rsidR="00A634B3">
        <w:rPr>
          <w:rFonts w:ascii="Arial" w:eastAsia="Times New Roman" w:hAnsi="Arial" w:cs="Arial"/>
          <w:bCs/>
          <w:lang w:eastAsia="fr-CA"/>
        </w:rPr>
        <w:t xml:space="preserve"> de la Chaudière (TDLC) Complex </w:t>
      </w:r>
      <w:r w:rsidR="00F938EC" w:rsidRPr="00756323">
        <w:rPr>
          <w:rFonts w:ascii="Arial" w:eastAsia="Times New Roman" w:hAnsi="Arial" w:cs="Arial"/>
          <w:bCs/>
          <w:lang w:eastAsia="fr-CA"/>
        </w:rPr>
        <w:t>and with high expectations placed on staff</w:t>
      </w:r>
      <w:r w:rsidR="008E6A86" w:rsidRPr="00756323">
        <w:rPr>
          <w:rFonts w:ascii="Arial" w:eastAsia="Times New Roman" w:hAnsi="Arial" w:cs="Arial"/>
          <w:bCs/>
          <w:lang w:eastAsia="fr-CA"/>
        </w:rPr>
        <w:t xml:space="preserve">. </w:t>
      </w:r>
      <w:r w:rsidR="00F938EC" w:rsidRPr="00756323">
        <w:rPr>
          <w:rFonts w:ascii="Arial" w:eastAsia="Times New Roman" w:hAnsi="Arial" w:cs="Arial"/>
          <w:bCs/>
          <w:lang w:eastAsia="fr-CA"/>
        </w:rPr>
        <w:t xml:space="preserve">The </w:t>
      </w:r>
      <w:r w:rsidR="008E6A86" w:rsidRPr="00756323">
        <w:rPr>
          <w:rFonts w:ascii="Arial" w:eastAsia="Times New Roman" w:hAnsi="Arial" w:cs="Arial"/>
          <w:bCs/>
          <w:lang w:eastAsia="fr-CA"/>
        </w:rPr>
        <w:t xml:space="preserve">situation </w:t>
      </w:r>
      <w:r w:rsidR="00F938EC" w:rsidRPr="00756323">
        <w:rPr>
          <w:rFonts w:ascii="Arial" w:eastAsia="Times New Roman" w:hAnsi="Arial" w:cs="Arial"/>
          <w:bCs/>
          <w:lang w:eastAsia="fr-CA"/>
        </w:rPr>
        <w:t xml:space="preserve">is challenging </w:t>
      </w:r>
      <w:r w:rsidR="008E6A86" w:rsidRPr="00756323">
        <w:rPr>
          <w:rFonts w:ascii="Arial" w:eastAsia="Times New Roman" w:hAnsi="Arial" w:cs="Arial"/>
          <w:bCs/>
          <w:lang w:eastAsia="fr-CA"/>
        </w:rPr>
        <w:t>for employees</w:t>
      </w:r>
      <w:r w:rsidR="00F938EC" w:rsidRPr="00756323">
        <w:rPr>
          <w:rFonts w:ascii="Arial" w:eastAsia="Times New Roman" w:hAnsi="Arial" w:cs="Arial"/>
          <w:bCs/>
          <w:lang w:eastAsia="fr-CA"/>
        </w:rPr>
        <w:t>, prompting</w:t>
      </w:r>
      <w:r w:rsidR="00C15275" w:rsidRPr="00756323">
        <w:rPr>
          <w:rFonts w:ascii="Arial" w:eastAsia="Times New Roman" w:hAnsi="Arial" w:cs="Arial"/>
          <w:bCs/>
          <w:lang w:eastAsia="fr-CA"/>
        </w:rPr>
        <w:t xml:space="preserve"> Mr. Tremblay </w:t>
      </w:r>
      <w:r w:rsidR="00F938EC" w:rsidRPr="00756323">
        <w:rPr>
          <w:rFonts w:ascii="Arial" w:eastAsia="Times New Roman" w:hAnsi="Arial" w:cs="Arial"/>
          <w:bCs/>
          <w:lang w:eastAsia="fr-CA"/>
        </w:rPr>
        <w:t xml:space="preserve">to remind the Committee to </w:t>
      </w:r>
      <w:r w:rsidR="008E6A86" w:rsidRPr="00756323">
        <w:rPr>
          <w:rFonts w:ascii="Arial" w:eastAsia="Times New Roman" w:hAnsi="Arial" w:cs="Arial"/>
          <w:bCs/>
          <w:lang w:eastAsia="fr-CA"/>
        </w:rPr>
        <w:t>come wit</w:t>
      </w:r>
      <w:r w:rsidR="00287473" w:rsidRPr="00756323">
        <w:rPr>
          <w:rFonts w:ascii="Arial" w:eastAsia="Times New Roman" w:hAnsi="Arial" w:cs="Arial"/>
          <w:bCs/>
          <w:lang w:eastAsia="fr-CA"/>
        </w:rPr>
        <w:t xml:space="preserve">h good spirits </w:t>
      </w:r>
      <w:r w:rsidR="00F938EC" w:rsidRPr="00756323">
        <w:rPr>
          <w:rFonts w:ascii="Arial" w:eastAsia="Times New Roman" w:hAnsi="Arial" w:cs="Arial"/>
          <w:bCs/>
          <w:lang w:eastAsia="fr-CA"/>
        </w:rPr>
        <w:t xml:space="preserve">so as </w:t>
      </w:r>
      <w:r w:rsidR="008E6A86" w:rsidRPr="00756323">
        <w:rPr>
          <w:rFonts w:ascii="Arial" w:eastAsia="Times New Roman" w:hAnsi="Arial" w:cs="Arial"/>
          <w:bCs/>
          <w:lang w:eastAsia="fr-CA"/>
        </w:rPr>
        <w:t xml:space="preserve">to ensure success </w:t>
      </w:r>
      <w:r w:rsidR="00287473" w:rsidRPr="00756323">
        <w:rPr>
          <w:rFonts w:ascii="Arial" w:eastAsia="Times New Roman" w:hAnsi="Arial" w:cs="Arial"/>
          <w:bCs/>
          <w:lang w:eastAsia="fr-CA"/>
        </w:rPr>
        <w:t>of these exchanges</w:t>
      </w:r>
      <w:r w:rsidR="00F938EC" w:rsidRPr="00756323">
        <w:rPr>
          <w:rFonts w:ascii="Arial" w:eastAsia="Times New Roman" w:hAnsi="Arial" w:cs="Arial"/>
          <w:bCs/>
          <w:lang w:eastAsia="fr-CA"/>
        </w:rPr>
        <w:t>,</w:t>
      </w:r>
      <w:r w:rsidR="00287473" w:rsidRPr="00756323">
        <w:rPr>
          <w:rFonts w:ascii="Arial" w:eastAsia="Times New Roman" w:hAnsi="Arial" w:cs="Arial"/>
          <w:bCs/>
          <w:lang w:eastAsia="fr-CA"/>
        </w:rPr>
        <w:t xml:space="preserve"> </w:t>
      </w:r>
      <w:r w:rsidR="00F938EC" w:rsidRPr="00756323">
        <w:rPr>
          <w:rFonts w:ascii="Arial" w:eastAsia="Times New Roman" w:hAnsi="Arial" w:cs="Arial"/>
          <w:bCs/>
          <w:lang w:eastAsia="fr-CA"/>
        </w:rPr>
        <w:t>providing</w:t>
      </w:r>
      <w:r w:rsidR="00287473" w:rsidRPr="00756323">
        <w:rPr>
          <w:rFonts w:ascii="Arial" w:eastAsia="Times New Roman" w:hAnsi="Arial" w:cs="Arial"/>
          <w:bCs/>
          <w:lang w:eastAsia="fr-CA"/>
        </w:rPr>
        <w:t xml:space="preserve"> concrete results.</w:t>
      </w:r>
    </w:p>
    <w:p w:rsidR="007C1261" w:rsidRPr="00756323" w:rsidRDefault="007C1261" w:rsidP="007C1261">
      <w:pPr>
        <w:spacing w:after="0" w:line="240" w:lineRule="auto"/>
        <w:jc w:val="both"/>
        <w:rPr>
          <w:rFonts w:ascii="Arial" w:eastAsia="Times New Roman" w:hAnsi="Arial" w:cs="Arial"/>
          <w:bCs/>
          <w:lang w:eastAsia="fr-CA"/>
        </w:rPr>
      </w:pPr>
    </w:p>
    <w:p w:rsidR="001E1418" w:rsidRPr="00756323" w:rsidRDefault="004400E1" w:rsidP="00034884">
      <w:pPr>
        <w:jc w:val="both"/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2.</w:t>
      </w:r>
      <w:r w:rsidR="00422A58" w:rsidRPr="00756323">
        <w:rPr>
          <w:rFonts w:ascii="Arial" w:hAnsi="Arial" w:cs="Arial"/>
          <w:b/>
        </w:rPr>
        <w:t xml:space="preserve"> </w:t>
      </w:r>
      <w:r w:rsidR="00CF5330" w:rsidRPr="00756323">
        <w:rPr>
          <w:rFonts w:ascii="Arial" w:hAnsi="Arial" w:cs="Arial"/>
          <w:b/>
        </w:rPr>
        <w:t>Terms of Reference ISC - Line Lamothe</w:t>
      </w:r>
    </w:p>
    <w:p w:rsidR="00EE2E1C" w:rsidRPr="00756323" w:rsidRDefault="004F1590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</w:t>
      </w:r>
      <w:r w:rsidR="00BE446A" w:rsidRPr="00756323">
        <w:rPr>
          <w:rFonts w:ascii="Arial" w:hAnsi="Arial" w:cs="Arial"/>
        </w:rPr>
        <w:t xml:space="preserve">Lamothe provided </w:t>
      </w:r>
      <w:r w:rsidR="00287473" w:rsidRPr="00756323">
        <w:rPr>
          <w:rFonts w:ascii="Arial" w:hAnsi="Arial" w:cs="Arial"/>
        </w:rPr>
        <w:t>an up</w:t>
      </w:r>
      <w:r w:rsidR="00C15275" w:rsidRPr="00756323">
        <w:rPr>
          <w:rFonts w:ascii="Arial" w:hAnsi="Arial" w:cs="Arial"/>
        </w:rPr>
        <w:t>date on the terms and reference</w:t>
      </w:r>
      <w:r w:rsidR="00C91A09" w:rsidRPr="00756323">
        <w:rPr>
          <w:rFonts w:ascii="Arial" w:hAnsi="Arial" w:cs="Arial"/>
        </w:rPr>
        <w:t xml:space="preserve">, which had been </w:t>
      </w:r>
      <w:r w:rsidR="00F251E0" w:rsidRPr="00756323">
        <w:rPr>
          <w:rFonts w:ascii="Arial" w:hAnsi="Arial" w:cs="Arial"/>
        </w:rPr>
        <w:t>sent out for comment</w:t>
      </w:r>
      <w:r w:rsidR="00C91A09" w:rsidRPr="00756323">
        <w:rPr>
          <w:rFonts w:ascii="Arial" w:hAnsi="Arial" w:cs="Arial"/>
        </w:rPr>
        <w:t xml:space="preserve">, with a deadline of </w:t>
      </w:r>
      <w:r w:rsidR="00D54179" w:rsidRPr="00756323">
        <w:rPr>
          <w:rFonts w:ascii="Arial" w:hAnsi="Arial" w:cs="Arial"/>
        </w:rPr>
        <w:t>November 25</w:t>
      </w:r>
      <w:r w:rsidR="00C91A09" w:rsidRPr="0071636A">
        <w:rPr>
          <w:rFonts w:ascii="Arial" w:hAnsi="Arial" w:cs="Arial"/>
          <w:vertAlign w:val="superscript"/>
        </w:rPr>
        <w:t>th</w:t>
      </w:r>
      <w:r w:rsidR="00C91A09" w:rsidRPr="00756323">
        <w:rPr>
          <w:rFonts w:ascii="Arial" w:hAnsi="Arial" w:cs="Arial"/>
        </w:rPr>
        <w:t>, 2018.</w:t>
      </w:r>
      <w:r w:rsidR="00D54179" w:rsidRPr="00756323">
        <w:rPr>
          <w:rFonts w:ascii="Arial" w:hAnsi="Arial" w:cs="Arial"/>
        </w:rPr>
        <w:t xml:space="preserve"> Mr. Brossard </w:t>
      </w:r>
      <w:r w:rsidR="00C91A09" w:rsidRPr="00756323">
        <w:rPr>
          <w:rFonts w:ascii="Arial" w:hAnsi="Arial" w:cs="Arial"/>
        </w:rPr>
        <w:t>was the only member to comment, as follows:</w:t>
      </w:r>
      <w:r w:rsidR="00D54179" w:rsidRPr="00756323">
        <w:rPr>
          <w:rFonts w:ascii="Arial" w:hAnsi="Arial" w:cs="Arial"/>
        </w:rPr>
        <w:t xml:space="preserve"> </w:t>
      </w:r>
    </w:p>
    <w:p w:rsidR="00EE2E1C" w:rsidRPr="00756323" w:rsidRDefault="00EE2E1C" w:rsidP="00422A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Add cover/fund travel and accommodation expenses for B/A elected officials in order to attend the NUMCC</w:t>
      </w:r>
    </w:p>
    <w:p w:rsidR="00EE2E1C" w:rsidRPr="00756323" w:rsidRDefault="00C91A09" w:rsidP="00422A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Predetermine </w:t>
      </w:r>
      <w:r w:rsidR="00EE2E1C" w:rsidRPr="00756323">
        <w:rPr>
          <w:rFonts w:ascii="Arial" w:hAnsi="Arial" w:cs="Arial"/>
        </w:rPr>
        <w:t>meeting</w:t>
      </w:r>
      <w:r w:rsidRPr="00756323">
        <w:rPr>
          <w:rFonts w:ascii="Arial" w:hAnsi="Arial" w:cs="Arial"/>
        </w:rPr>
        <w:t xml:space="preserve"> dates </w:t>
      </w:r>
      <w:r w:rsidR="00EE2E1C" w:rsidRPr="00756323">
        <w:rPr>
          <w:rFonts w:ascii="Arial" w:hAnsi="Arial" w:cs="Arial"/>
        </w:rPr>
        <w:t xml:space="preserve">so that they are set aside and secured well in advance. </w:t>
      </w:r>
    </w:p>
    <w:p w:rsidR="00EE2E1C" w:rsidRPr="00756323" w:rsidRDefault="00C91A09" w:rsidP="00422A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A</w:t>
      </w:r>
      <w:r w:rsidR="00ED6A90" w:rsidRPr="00756323">
        <w:rPr>
          <w:rFonts w:ascii="Arial" w:hAnsi="Arial" w:cs="Arial"/>
        </w:rPr>
        <w:t xml:space="preserve">gendas </w:t>
      </w:r>
      <w:r w:rsidRPr="00756323">
        <w:rPr>
          <w:rFonts w:ascii="Arial" w:hAnsi="Arial" w:cs="Arial"/>
        </w:rPr>
        <w:t xml:space="preserve">should be </w:t>
      </w:r>
      <w:r w:rsidR="00EE2E1C" w:rsidRPr="00756323">
        <w:rPr>
          <w:rFonts w:ascii="Arial" w:hAnsi="Arial" w:cs="Arial"/>
        </w:rPr>
        <w:t xml:space="preserve">prepared in advance and distributed to the committee </w:t>
      </w:r>
      <w:r w:rsidR="00C15275" w:rsidRPr="00756323">
        <w:rPr>
          <w:rFonts w:ascii="Arial" w:hAnsi="Arial" w:cs="Arial"/>
        </w:rPr>
        <w:t>seven (</w:t>
      </w:r>
      <w:r w:rsidR="00EE2E1C" w:rsidRPr="00756323">
        <w:rPr>
          <w:rFonts w:ascii="Arial" w:hAnsi="Arial" w:cs="Arial"/>
        </w:rPr>
        <w:t>7</w:t>
      </w:r>
      <w:r w:rsidR="00C15275" w:rsidRPr="00756323">
        <w:rPr>
          <w:rFonts w:ascii="Arial" w:hAnsi="Arial" w:cs="Arial"/>
        </w:rPr>
        <w:t>)</w:t>
      </w:r>
      <w:r w:rsidR="00EE2E1C" w:rsidRPr="00756323">
        <w:rPr>
          <w:rFonts w:ascii="Arial" w:hAnsi="Arial" w:cs="Arial"/>
        </w:rPr>
        <w:t xml:space="preserve"> days in advance of </w:t>
      </w:r>
      <w:r w:rsidRPr="00756323">
        <w:rPr>
          <w:rFonts w:ascii="Arial" w:hAnsi="Arial" w:cs="Arial"/>
        </w:rPr>
        <w:t xml:space="preserve">each </w:t>
      </w:r>
      <w:r w:rsidR="00EE2E1C" w:rsidRPr="00756323">
        <w:rPr>
          <w:rFonts w:ascii="Arial" w:hAnsi="Arial" w:cs="Arial"/>
        </w:rPr>
        <w:t>meeting.</w:t>
      </w:r>
    </w:p>
    <w:p w:rsidR="0004751D" w:rsidRPr="00756323" w:rsidRDefault="00C91A09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Lamothe noted that Management did not adopt these suggestions, since the items had been sorted at the last meeting, with a desire to </w:t>
      </w:r>
      <w:r w:rsidR="00ED3375" w:rsidRPr="00756323">
        <w:rPr>
          <w:rFonts w:ascii="Arial" w:hAnsi="Arial" w:cs="Arial"/>
        </w:rPr>
        <w:t xml:space="preserve">keep </w:t>
      </w:r>
      <w:r w:rsidR="00D54179" w:rsidRPr="00756323">
        <w:rPr>
          <w:rFonts w:ascii="Arial" w:hAnsi="Arial" w:cs="Arial"/>
        </w:rPr>
        <w:t>the terms and references</w:t>
      </w:r>
      <w:r w:rsidR="00ED3375" w:rsidRPr="00756323">
        <w:rPr>
          <w:rFonts w:ascii="Arial" w:hAnsi="Arial" w:cs="Arial"/>
        </w:rPr>
        <w:t xml:space="preserve"> simple</w:t>
      </w:r>
      <w:r w:rsidR="00D54179" w:rsidRPr="00756323">
        <w:rPr>
          <w:rFonts w:ascii="Arial" w:hAnsi="Arial" w:cs="Arial"/>
        </w:rPr>
        <w:t xml:space="preserve">. </w:t>
      </w:r>
      <w:r w:rsidR="004F1590" w:rsidRPr="00756323">
        <w:rPr>
          <w:rFonts w:ascii="Arial" w:hAnsi="Arial" w:cs="Arial"/>
        </w:rPr>
        <w:t xml:space="preserve">Mr. </w:t>
      </w:r>
      <w:r w:rsidR="00D54179" w:rsidRPr="00756323">
        <w:rPr>
          <w:rFonts w:ascii="Arial" w:hAnsi="Arial" w:cs="Arial"/>
        </w:rPr>
        <w:t>Brossard expressed his preference</w:t>
      </w:r>
      <w:r w:rsidR="00F251E0" w:rsidRPr="00756323">
        <w:rPr>
          <w:rFonts w:ascii="Arial" w:hAnsi="Arial" w:cs="Arial"/>
        </w:rPr>
        <w:t xml:space="preserve"> </w:t>
      </w:r>
      <w:r w:rsidR="00D54179" w:rsidRPr="00756323">
        <w:rPr>
          <w:rFonts w:ascii="Arial" w:hAnsi="Arial" w:cs="Arial"/>
        </w:rPr>
        <w:t>to have these items</w:t>
      </w:r>
      <w:r w:rsidR="00F251E0" w:rsidRPr="00756323">
        <w:rPr>
          <w:rFonts w:ascii="Arial" w:hAnsi="Arial" w:cs="Arial"/>
        </w:rPr>
        <w:t xml:space="preserve"> incorporated in </w:t>
      </w:r>
      <w:r w:rsidR="00D54179" w:rsidRPr="00756323">
        <w:rPr>
          <w:rFonts w:ascii="Arial" w:hAnsi="Arial" w:cs="Arial"/>
        </w:rPr>
        <w:t>wr</w:t>
      </w:r>
      <w:r w:rsidR="00ED3375" w:rsidRPr="00756323">
        <w:rPr>
          <w:rFonts w:ascii="Arial" w:hAnsi="Arial" w:cs="Arial"/>
        </w:rPr>
        <w:t>iting in the terms of reference</w:t>
      </w:r>
      <w:r w:rsidR="00D54179" w:rsidRPr="00756323">
        <w:rPr>
          <w:rFonts w:ascii="Arial" w:hAnsi="Arial" w:cs="Arial"/>
        </w:rPr>
        <w:t>.</w:t>
      </w:r>
      <w:r w:rsidR="00F251E0" w:rsidRPr="00756323">
        <w:rPr>
          <w:rFonts w:ascii="Arial" w:hAnsi="Arial" w:cs="Arial"/>
        </w:rPr>
        <w:t xml:space="preserve"> </w:t>
      </w:r>
      <w:r w:rsidR="004F1590" w:rsidRPr="00756323">
        <w:rPr>
          <w:rFonts w:ascii="Arial" w:hAnsi="Arial" w:cs="Arial"/>
        </w:rPr>
        <w:t xml:space="preserve">Mr. </w:t>
      </w:r>
      <w:r w:rsidR="00D54179" w:rsidRPr="00756323">
        <w:rPr>
          <w:rFonts w:ascii="Arial" w:hAnsi="Arial" w:cs="Arial"/>
        </w:rPr>
        <w:t xml:space="preserve">Panas </w:t>
      </w:r>
      <w:r w:rsidRPr="00756323">
        <w:rPr>
          <w:rFonts w:ascii="Arial" w:hAnsi="Arial" w:cs="Arial"/>
        </w:rPr>
        <w:t xml:space="preserve">stated </w:t>
      </w:r>
      <w:r w:rsidR="00F251E0" w:rsidRPr="00756323">
        <w:rPr>
          <w:rFonts w:ascii="Arial" w:hAnsi="Arial" w:cs="Arial"/>
        </w:rPr>
        <w:t xml:space="preserve">that </w:t>
      </w:r>
      <w:r w:rsidRPr="00756323">
        <w:rPr>
          <w:rFonts w:ascii="Arial" w:hAnsi="Arial" w:cs="Arial"/>
        </w:rPr>
        <w:t xml:space="preserve">in his view the terms of reference </w:t>
      </w:r>
      <w:r w:rsidR="00F251E0" w:rsidRPr="00756323">
        <w:rPr>
          <w:rFonts w:ascii="Arial" w:hAnsi="Arial" w:cs="Arial"/>
        </w:rPr>
        <w:t>are guidelines</w:t>
      </w:r>
      <w:r w:rsidRPr="00756323">
        <w:rPr>
          <w:rFonts w:ascii="Arial" w:hAnsi="Arial" w:cs="Arial"/>
        </w:rPr>
        <w:t xml:space="preserve"> and</w:t>
      </w:r>
      <w:r w:rsidR="0004751D" w:rsidRPr="00756323">
        <w:rPr>
          <w:rFonts w:ascii="Arial" w:hAnsi="Arial" w:cs="Arial"/>
        </w:rPr>
        <w:t xml:space="preserve"> that </w:t>
      </w:r>
      <w:r w:rsidRPr="00756323">
        <w:rPr>
          <w:rFonts w:ascii="Arial" w:hAnsi="Arial" w:cs="Arial"/>
        </w:rPr>
        <w:t xml:space="preserve">these items are </w:t>
      </w:r>
      <w:r w:rsidR="0004751D" w:rsidRPr="00756323">
        <w:rPr>
          <w:rFonts w:ascii="Arial" w:hAnsi="Arial" w:cs="Arial"/>
        </w:rPr>
        <w:t>already included implicitly in the document;</w:t>
      </w:r>
      <w:r w:rsidR="00F251E0" w:rsidRPr="00756323">
        <w:rPr>
          <w:rFonts w:ascii="Arial" w:hAnsi="Arial" w:cs="Arial"/>
        </w:rPr>
        <w:t xml:space="preserve"> </w:t>
      </w:r>
      <w:r w:rsidRPr="00756323">
        <w:rPr>
          <w:rFonts w:ascii="Arial" w:hAnsi="Arial" w:cs="Arial"/>
        </w:rPr>
        <w:t xml:space="preserve">that </w:t>
      </w:r>
      <w:r w:rsidR="00F251E0" w:rsidRPr="00756323">
        <w:rPr>
          <w:rFonts w:ascii="Arial" w:hAnsi="Arial" w:cs="Arial"/>
        </w:rPr>
        <w:t>we should be op</w:t>
      </w:r>
      <w:r w:rsidR="004F1590" w:rsidRPr="00756323">
        <w:rPr>
          <w:rFonts w:ascii="Arial" w:hAnsi="Arial" w:cs="Arial"/>
        </w:rPr>
        <w:t xml:space="preserve">erating this meeting </w:t>
      </w:r>
      <w:r w:rsidRPr="00756323">
        <w:rPr>
          <w:rFonts w:ascii="Arial" w:hAnsi="Arial" w:cs="Arial"/>
        </w:rPr>
        <w:t xml:space="preserve">on </w:t>
      </w:r>
      <w:r w:rsidR="004F1590" w:rsidRPr="00756323">
        <w:rPr>
          <w:rFonts w:ascii="Arial" w:hAnsi="Arial" w:cs="Arial"/>
        </w:rPr>
        <w:t>trust</w:t>
      </w:r>
      <w:r w:rsidR="0004751D" w:rsidRPr="00756323">
        <w:rPr>
          <w:rFonts w:ascii="Arial" w:hAnsi="Arial" w:cs="Arial"/>
        </w:rPr>
        <w:t xml:space="preserve">, </w:t>
      </w:r>
      <w:r w:rsidRPr="00756323">
        <w:rPr>
          <w:rFonts w:ascii="Arial" w:hAnsi="Arial" w:cs="Arial"/>
        </w:rPr>
        <w:t xml:space="preserve">with no need to render these items explicit unless </w:t>
      </w:r>
      <w:r w:rsidR="0004751D" w:rsidRPr="00756323">
        <w:rPr>
          <w:rFonts w:ascii="Arial" w:hAnsi="Arial" w:cs="Arial"/>
        </w:rPr>
        <w:t xml:space="preserve">trust is lost. </w:t>
      </w:r>
      <w:r w:rsidRPr="00756323">
        <w:rPr>
          <w:rFonts w:ascii="Arial" w:hAnsi="Arial" w:cs="Arial"/>
        </w:rPr>
        <w:t xml:space="preserve">The Committee proposed </w:t>
      </w:r>
      <w:r w:rsidR="0004751D" w:rsidRPr="00756323">
        <w:rPr>
          <w:rFonts w:ascii="Arial" w:hAnsi="Arial" w:cs="Arial"/>
        </w:rPr>
        <w:t>to have a mechanis</w:t>
      </w:r>
      <w:r w:rsidR="00ED3375" w:rsidRPr="00756323">
        <w:rPr>
          <w:rFonts w:ascii="Arial" w:hAnsi="Arial" w:cs="Arial"/>
        </w:rPr>
        <w:t>m to review terms of reference</w:t>
      </w:r>
      <w:r w:rsidR="0004751D" w:rsidRPr="00756323">
        <w:rPr>
          <w:rFonts w:ascii="Arial" w:hAnsi="Arial" w:cs="Arial"/>
        </w:rPr>
        <w:t xml:space="preserve"> every year</w:t>
      </w:r>
      <w:r w:rsidRPr="00756323">
        <w:rPr>
          <w:rFonts w:ascii="Arial" w:hAnsi="Arial" w:cs="Arial"/>
        </w:rPr>
        <w:t xml:space="preserve"> (and amend, if necessary)</w:t>
      </w:r>
      <w:r w:rsidR="0004751D" w:rsidRPr="00756323">
        <w:rPr>
          <w:rFonts w:ascii="Arial" w:hAnsi="Arial" w:cs="Arial"/>
        </w:rPr>
        <w:t>.</w:t>
      </w:r>
      <w:r w:rsidR="00CE2721" w:rsidRPr="00756323">
        <w:rPr>
          <w:rFonts w:ascii="Arial" w:hAnsi="Arial" w:cs="Arial"/>
        </w:rPr>
        <w:t xml:space="preserve"> </w:t>
      </w:r>
      <w:r w:rsidR="00ED3375" w:rsidRPr="00756323">
        <w:rPr>
          <w:rFonts w:ascii="Arial" w:hAnsi="Arial" w:cs="Arial"/>
        </w:rPr>
        <w:t xml:space="preserve">Mr. Brossard expressed </w:t>
      </w:r>
      <w:r w:rsidRPr="00756323">
        <w:rPr>
          <w:rFonts w:ascii="Arial" w:hAnsi="Arial" w:cs="Arial"/>
        </w:rPr>
        <w:t>his desire to see this re</w:t>
      </w:r>
      <w:r w:rsidR="00CE2721" w:rsidRPr="00756323">
        <w:rPr>
          <w:rFonts w:ascii="Arial" w:hAnsi="Arial" w:cs="Arial"/>
        </w:rPr>
        <w:t>corded</w:t>
      </w:r>
      <w:r w:rsidRPr="00756323">
        <w:rPr>
          <w:rFonts w:ascii="Arial" w:hAnsi="Arial" w:cs="Arial"/>
        </w:rPr>
        <w:t xml:space="preserve"> in the M</w:t>
      </w:r>
      <w:r w:rsidR="00ED3375" w:rsidRPr="00756323">
        <w:rPr>
          <w:rFonts w:ascii="Arial" w:hAnsi="Arial" w:cs="Arial"/>
        </w:rPr>
        <w:t>inutes</w:t>
      </w:r>
      <w:r w:rsidR="00CE2721" w:rsidRPr="00756323">
        <w:rPr>
          <w:rFonts w:ascii="Arial" w:hAnsi="Arial" w:cs="Arial"/>
        </w:rPr>
        <w:t>,</w:t>
      </w:r>
      <w:r w:rsidR="00ED3375" w:rsidRPr="00756323">
        <w:rPr>
          <w:rFonts w:ascii="Arial" w:hAnsi="Arial" w:cs="Arial"/>
        </w:rPr>
        <w:t xml:space="preserve"> if not </w:t>
      </w:r>
      <w:r w:rsidR="00CE2721" w:rsidRPr="00756323">
        <w:rPr>
          <w:rFonts w:ascii="Arial" w:hAnsi="Arial" w:cs="Arial"/>
        </w:rPr>
        <w:t xml:space="preserve">reflected </w:t>
      </w:r>
      <w:r w:rsidR="00ED3375" w:rsidRPr="00756323">
        <w:rPr>
          <w:rFonts w:ascii="Arial" w:hAnsi="Arial" w:cs="Arial"/>
        </w:rPr>
        <w:t xml:space="preserve">in the Terms </w:t>
      </w:r>
      <w:r w:rsidR="00CE2721" w:rsidRPr="00756323">
        <w:rPr>
          <w:rFonts w:ascii="Arial" w:hAnsi="Arial" w:cs="Arial"/>
        </w:rPr>
        <w:t xml:space="preserve">of </w:t>
      </w:r>
      <w:r w:rsidR="00ED3375" w:rsidRPr="00756323">
        <w:rPr>
          <w:rFonts w:ascii="Arial" w:hAnsi="Arial" w:cs="Arial"/>
        </w:rPr>
        <w:t>Reference.</w:t>
      </w:r>
      <w:r w:rsidR="00CE2721" w:rsidRPr="00756323">
        <w:rPr>
          <w:rFonts w:ascii="Arial" w:hAnsi="Arial" w:cs="Arial"/>
        </w:rPr>
        <w:t xml:space="preserve"> The Committee agreed.</w:t>
      </w:r>
      <w:r w:rsidR="00ED3375" w:rsidRPr="00756323">
        <w:rPr>
          <w:rFonts w:ascii="Arial" w:hAnsi="Arial" w:cs="Arial"/>
        </w:rPr>
        <w:t xml:space="preserve"> </w:t>
      </w:r>
    </w:p>
    <w:p w:rsidR="00BE451D" w:rsidRDefault="004F1590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</w:t>
      </w:r>
      <w:r w:rsidR="00F251E0" w:rsidRPr="00756323">
        <w:rPr>
          <w:rFonts w:ascii="Arial" w:hAnsi="Arial" w:cs="Arial"/>
        </w:rPr>
        <w:t xml:space="preserve">Mihaylov </w:t>
      </w:r>
      <w:r w:rsidR="00ED6A90" w:rsidRPr="00756323">
        <w:rPr>
          <w:rFonts w:ascii="Arial" w:hAnsi="Arial" w:cs="Arial"/>
        </w:rPr>
        <w:t>mentioned that the real work is accomplished</w:t>
      </w:r>
      <w:r w:rsidR="00F251E0" w:rsidRPr="00756323">
        <w:rPr>
          <w:rFonts w:ascii="Arial" w:hAnsi="Arial" w:cs="Arial"/>
        </w:rPr>
        <w:t xml:space="preserve"> in the sub-</w:t>
      </w:r>
      <w:r w:rsidR="009F05DF" w:rsidRPr="00756323">
        <w:rPr>
          <w:rFonts w:ascii="Arial" w:hAnsi="Arial" w:cs="Arial"/>
        </w:rPr>
        <w:t>committees and he suggested having</w:t>
      </w:r>
      <w:r w:rsidRPr="00756323">
        <w:rPr>
          <w:rFonts w:ascii="Arial" w:hAnsi="Arial" w:cs="Arial"/>
        </w:rPr>
        <w:t xml:space="preserve"> </w:t>
      </w:r>
      <w:r w:rsidR="009F05DF" w:rsidRPr="00756323">
        <w:rPr>
          <w:rFonts w:ascii="Arial" w:hAnsi="Arial" w:cs="Arial"/>
        </w:rPr>
        <w:t xml:space="preserve">three </w:t>
      </w:r>
      <w:r w:rsidRPr="00756323">
        <w:rPr>
          <w:rFonts w:ascii="Arial" w:hAnsi="Arial" w:cs="Arial"/>
        </w:rPr>
        <w:t>HR</w:t>
      </w:r>
      <w:r w:rsidR="00F251E0" w:rsidRPr="00756323">
        <w:rPr>
          <w:rFonts w:ascii="Arial" w:hAnsi="Arial" w:cs="Arial"/>
        </w:rPr>
        <w:t>-</w:t>
      </w:r>
      <w:r w:rsidR="00ED6A90" w:rsidRPr="00756323">
        <w:rPr>
          <w:rFonts w:ascii="Arial" w:hAnsi="Arial" w:cs="Arial"/>
        </w:rPr>
        <w:t>subcommittees</w:t>
      </w:r>
      <w:r w:rsidR="00CE2721" w:rsidRPr="00756323">
        <w:rPr>
          <w:rFonts w:ascii="Arial" w:hAnsi="Arial" w:cs="Arial"/>
        </w:rPr>
        <w:t xml:space="preserve">, stating that </w:t>
      </w:r>
      <w:r w:rsidR="00B909F0" w:rsidRPr="00756323">
        <w:rPr>
          <w:rFonts w:ascii="Arial" w:hAnsi="Arial" w:cs="Arial"/>
        </w:rPr>
        <w:t>in the past</w:t>
      </w:r>
      <w:r w:rsidR="00CE2721" w:rsidRPr="00756323">
        <w:rPr>
          <w:rFonts w:ascii="Arial" w:hAnsi="Arial" w:cs="Arial"/>
        </w:rPr>
        <w:t>,</w:t>
      </w:r>
      <w:r w:rsidR="00ED6A90" w:rsidRPr="00756323">
        <w:rPr>
          <w:rFonts w:ascii="Arial" w:hAnsi="Arial" w:cs="Arial"/>
        </w:rPr>
        <w:t xml:space="preserve"> there </w:t>
      </w:r>
      <w:r w:rsidRPr="00756323">
        <w:rPr>
          <w:rFonts w:ascii="Arial" w:hAnsi="Arial" w:cs="Arial"/>
        </w:rPr>
        <w:t>we</w:t>
      </w:r>
      <w:r w:rsidR="00ED6A90" w:rsidRPr="00756323">
        <w:rPr>
          <w:rFonts w:ascii="Arial" w:hAnsi="Arial" w:cs="Arial"/>
        </w:rPr>
        <w:t xml:space="preserve">re </w:t>
      </w:r>
      <w:r w:rsidR="00CE2721" w:rsidRPr="00756323">
        <w:rPr>
          <w:rFonts w:ascii="Arial" w:hAnsi="Arial" w:cs="Arial"/>
        </w:rPr>
        <w:t xml:space="preserve">three </w:t>
      </w:r>
      <w:r w:rsidR="00ED6A90" w:rsidRPr="00756323">
        <w:rPr>
          <w:rFonts w:ascii="Arial" w:hAnsi="Arial" w:cs="Arial"/>
        </w:rPr>
        <w:t xml:space="preserve">meetings </w:t>
      </w:r>
      <w:r w:rsidR="00CE2721" w:rsidRPr="00756323">
        <w:rPr>
          <w:rFonts w:ascii="Arial" w:hAnsi="Arial" w:cs="Arial"/>
        </w:rPr>
        <w:t xml:space="preserve">per </w:t>
      </w:r>
      <w:r w:rsidR="00ED6A90" w:rsidRPr="00756323">
        <w:rPr>
          <w:rFonts w:ascii="Arial" w:hAnsi="Arial" w:cs="Arial"/>
        </w:rPr>
        <w:t xml:space="preserve">year and </w:t>
      </w:r>
      <w:r w:rsidRPr="00756323">
        <w:rPr>
          <w:rFonts w:ascii="Arial" w:hAnsi="Arial" w:cs="Arial"/>
        </w:rPr>
        <w:t>now</w:t>
      </w:r>
      <w:r w:rsidR="00ED6A90" w:rsidRPr="00756323">
        <w:rPr>
          <w:rFonts w:ascii="Arial" w:hAnsi="Arial" w:cs="Arial"/>
        </w:rPr>
        <w:t xml:space="preserve"> it is down to only</w:t>
      </w:r>
      <w:r w:rsidRPr="00756323">
        <w:rPr>
          <w:rFonts w:ascii="Arial" w:hAnsi="Arial" w:cs="Arial"/>
        </w:rPr>
        <w:t xml:space="preserve"> </w:t>
      </w:r>
      <w:r w:rsidR="00CE2721" w:rsidRPr="00756323">
        <w:rPr>
          <w:rFonts w:ascii="Arial" w:hAnsi="Arial" w:cs="Arial"/>
        </w:rPr>
        <w:t>two</w:t>
      </w:r>
      <w:r w:rsidRPr="00756323">
        <w:rPr>
          <w:rFonts w:ascii="Arial" w:hAnsi="Arial" w:cs="Arial"/>
        </w:rPr>
        <w:t>.</w:t>
      </w:r>
    </w:p>
    <w:p w:rsidR="006067A5" w:rsidRDefault="006067A5" w:rsidP="00422A95">
      <w:pPr>
        <w:spacing w:line="240" w:lineRule="auto"/>
        <w:rPr>
          <w:rFonts w:ascii="Arial" w:hAnsi="Arial" w:cs="Arial"/>
        </w:rPr>
      </w:pPr>
    </w:p>
    <w:p w:rsidR="006067A5" w:rsidRPr="00756323" w:rsidRDefault="006067A5" w:rsidP="00422A95">
      <w:pPr>
        <w:spacing w:line="240" w:lineRule="auto"/>
        <w:rPr>
          <w:rFonts w:ascii="Arial" w:hAnsi="Arial" w:cs="Arial"/>
        </w:rPr>
      </w:pPr>
    </w:p>
    <w:p w:rsidR="002F3565" w:rsidRPr="00756323" w:rsidRDefault="002F3565" w:rsidP="00422A95">
      <w:pPr>
        <w:spacing w:line="240" w:lineRule="auto"/>
        <w:rPr>
          <w:rFonts w:ascii="Arial" w:hAnsi="Arial" w:cs="Arial"/>
          <w:b/>
        </w:rPr>
      </w:pPr>
    </w:p>
    <w:p w:rsidR="005634C6" w:rsidRPr="00756323" w:rsidRDefault="004400E1" w:rsidP="00AE6283">
      <w:pPr>
        <w:jc w:val="both"/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lastRenderedPageBreak/>
        <w:t>3.</w:t>
      </w:r>
      <w:r w:rsidR="00422A58" w:rsidRPr="00756323">
        <w:rPr>
          <w:rFonts w:ascii="Arial" w:hAnsi="Arial" w:cs="Arial"/>
          <w:b/>
        </w:rPr>
        <w:t xml:space="preserve"> </w:t>
      </w:r>
      <w:r w:rsidR="00AE6283" w:rsidRPr="00756323">
        <w:rPr>
          <w:rFonts w:ascii="Arial" w:hAnsi="Arial" w:cs="Arial"/>
          <w:b/>
        </w:rPr>
        <w:t>Workplace Well-being and Mental Health Strategy- Sony Perron</w:t>
      </w:r>
    </w:p>
    <w:p w:rsidR="005634C6" w:rsidRPr="00756323" w:rsidRDefault="005634C6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Perron introduced the </w:t>
      </w:r>
      <w:r w:rsidR="00CE2721" w:rsidRPr="00756323">
        <w:rPr>
          <w:rFonts w:ascii="Arial" w:hAnsi="Arial" w:cs="Arial"/>
        </w:rPr>
        <w:t xml:space="preserve">draft </w:t>
      </w:r>
      <w:r w:rsidR="00037AB1" w:rsidRPr="00756323">
        <w:rPr>
          <w:rFonts w:ascii="Arial" w:hAnsi="Arial" w:cs="Arial"/>
        </w:rPr>
        <w:t>workplace well-being and mental health strategy</w:t>
      </w:r>
      <w:r w:rsidR="00CE2721" w:rsidRPr="00756323">
        <w:rPr>
          <w:rFonts w:ascii="Arial" w:hAnsi="Arial" w:cs="Arial"/>
        </w:rPr>
        <w:t>, stating that</w:t>
      </w:r>
      <w:r w:rsidR="003D3394" w:rsidRPr="00756323">
        <w:rPr>
          <w:rFonts w:ascii="Arial" w:hAnsi="Arial" w:cs="Arial"/>
        </w:rPr>
        <w:t xml:space="preserve"> ISC is</w:t>
      </w:r>
      <w:r w:rsidR="00037AB1" w:rsidRPr="00756323">
        <w:rPr>
          <w:rFonts w:ascii="Arial" w:hAnsi="Arial" w:cs="Arial"/>
        </w:rPr>
        <w:t xml:space="preserve"> committed to foster</w:t>
      </w:r>
      <w:r w:rsidR="00CE2721" w:rsidRPr="00756323">
        <w:rPr>
          <w:rFonts w:ascii="Arial" w:hAnsi="Arial" w:cs="Arial"/>
        </w:rPr>
        <w:t>ing</w:t>
      </w:r>
      <w:r w:rsidR="00037AB1" w:rsidRPr="00756323">
        <w:rPr>
          <w:rFonts w:ascii="Arial" w:hAnsi="Arial" w:cs="Arial"/>
        </w:rPr>
        <w:t xml:space="preserve"> a workplace culture that values wellness and take</w:t>
      </w:r>
      <w:r w:rsidR="00CE2721" w:rsidRPr="00756323">
        <w:rPr>
          <w:rFonts w:ascii="Arial" w:hAnsi="Arial" w:cs="Arial"/>
        </w:rPr>
        <w:t>s</w:t>
      </w:r>
      <w:r w:rsidR="00037AB1" w:rsidRPr="00756323">
        <w:rPr>
          <w:rFonts w:ascii="Arial" w:hAnsi="Arial" w:cs="Arial"/>
        </w:rPr>
        <w:t xml:space="preserve"> purposeful action to recognize the importance of </w:t>
      </w:r>
      <w:r w:rsidR="00CE2721" w:rsidRPr="00756323">
        <w:rPr>
          <w:rFonts w:ascii="Arial" w:hAnsi="Arial" w:cs="Arial"/>
        </w:rPr>
        <w:t xml:space="preserve">mental </w:t>
      </w:r>
      <w:r w:rsidR="00037AB1" w:rsidRPr="00756323">
        <w:rPr>
          <w:rFonts w:ascii="Arial" w:hAnsi="Arial" w:cs="Arial"/>
        </w:rPr>
        <w:t xml:space="preserve">health, safety and well-being in all aspects of the workplace. Mr. Perron </w:t>
      </w:r>
      <w:r w:rsidR="00CE2721" w:rsidRPr="00756323">
        <w:rPr>
          <w:rFonts w:ascii="Arial" w:hAnsi="Arial" w:cs="Arial"/>
        </w:rPr>
        <w:t>cited</w:t>
      </w:r>
      <w:r w:rsidR="003D3394" w:rsidRPr="00756323">
        <w:rPr>
          <w:rFonts w:ascii="Arial" w:hAnsi="Arial" w:cs="Arial"/>
        </w:rPr>
        <w:t xml:space="preserve"> </w:t>
      </w:r>
      <w:r w:rsidR="00037AB1" w:rsidRPr="00756323">
        <w:rPr>
          <w:rFonts w:ascii="Arial" w:hAnsi="Arial" w:cs="Arial"/>
        </w:rPr>
        <w:t xml:space="preserve">the Clerk of Privy Council’s 2018 Annual Report </w:t>
      </w:r>
      <w:r w:rsidR="00CE2721" w:rsidRPr="00756323">
        <w:rPr>
          <w:rFonts w:ascii="Arial" w:hAnsi="Arial" w:cs="Arial"/>
        </w:rPr>
        <w:t>and</w:t>
      </w:r>
      <w:r w:rsidR="00037AB1" w:rsidRPr="00756323">
        <w:rPr>
          <w:rFonts w:ascii="Arial" w:hAnsi="Arial" w:cs="Arial"/>
        </w:rPr>
        <w:t xml:space="preserve"> recent media attention to systemic </w:t>
      </w:r>
      <w:r w:rsidR="00CE2721" w:rsidRPr="00756323">
        <w:rPr>
          <w:rFonts w:ascii="Arial" w:hAnsi="Arial" w:cs="Arial"/>
        </w:rPr>
        <w:t xml:space="preserve">workplace </w:t>
      </w:r>
      <w:r w:rsidR="00037AB1" w:rsidRPr="00756323">
        <w:rPr>
          <w:rFonts w:ascii="Arial" w:hAnsi="Arial" w:cs="Arial"/>
        </w:rPr>
        <w:t xml:space="preserve">harassment </w:t>
      </w:r>
      <w:r w:rsidR="00CE2721" w:rsidRPr="00756323">
        <w:rPr>
          <w:rFonts w:ascii="Arial" w:hAnsi="Arial" w:cs="Arial"/>
        </w:rPr>
        <w:t xml:space="preserve">to </w:t>
      </w:r>
      <w:r w:rsidR="00037AB1" w:rsidRPr="00756323">
        <w:rPr>
          <w:rFonts w:ascii="Arial" w:hAnsi="Arial" w:cs="Arial"/>
        </w:rPr>
        <w:t xml:space="preserve">highlight a deeply troubling and </w:t>
      </w:r>
      <w:r w:rsidR="00CE2721" w:rsidRPr="00756323">
        <w:rPr>
          <w:rFonts w:ascii="Arial" w:hAnsi="Arial" w:cs="Arial"/>
        </w:rPr>
        <w:t xml:space="preserve">pervasive </w:t>
      </w:r>
      <w:r w:rsidR="00037AB1" w:rsidRPr="00756323">
        <w:rPr>
          <w:rFonts w:ascii="Arial" w:hAnsi="Arial" w:cs="Arial"/>
        </w:rPr>
        <w:t xml:space="preserve">societal issue. </w:t>
      </w:r>
      <w:r w:rsidR="00C5798D" w:rsidRPr="00756323">
        <w:rPr>
          <w:rFonts w:ascii="Arial" w:hAnsi="Arial" w:cs="Arial"/>
        </w:rPr>
        <w:t xml:space="preserve">He stated that the </w:t>
      </w:r>
      <w:r w:rsidR="00037AB1" w:rsidRPr="00756323">
        <w:rPr>
          <w:rFonts w:ascii="Arial" w:hAnsi="Arial" w:cs="Arial"/>
        </w:rPr>
        <w:t xml:space="preserve">Public Service is not immune and </w:t>
      </w:r>
      <w:r w:rsidR="00C5798D" w:rsidRPr="00756323">
        <w:rPr>
          <w:rFonts w:ascii="Arial" w:hAnsi="Arial" w:cs="Arial"/>
        </w:rPr>
        <w:t xml:space="preserve">as such we </w:t>
      </w:r>
      <w:r w:rsidR="00037AB1" w:rsidRPr="00756323">
        <w:rPr>
          <w:rFonts w:ascii="Arial" w:hAnsi="Arial" w:cs="Arial"/>
        </w:rPr>
        <w:t xml:space="preserve">must continue to be vigilant against this type of </w:t>
      </w:r>
      <w:r w:rsidR="00C5798D" w:rsidRPr="00756323">
        <w:rPr>
          <w:rFonts w:ascii="Arial" w:hAnsi="Arial" w:cs="Arial"/>
        </w:rPr>
        <w:t>behavior. There is</w:t>
      </w:r>
      <w:r w:rsidR="00037AB1" w:rsidRPr="00756323">
        <w:rPr>
          <w:rFonts w:ascii="Arial" w:hAnsi="Arial" w:cs="Arial"/>
        </w:rPr>
        <w:t xml:space="preserve"> a responsibility to create an environment wh</w:t>
      </w:r>
      <w:r w:rsidR="003D3394" w:rsidRPr="00756323">
        <w:rPr>
          <w:rFonts w:ascii="Arial" w:hAnsi="Arial" w:cs="Arial"/>
        </w:rPr>
        <w:t>ere harassment is not tolerated and</w:t>
      </w:r>
      <w:r w:rsidR="00037AB1" w:rsidRPr="00756323">
        <w:rPr>
          <w:rFonts w:ascii="Arial" w:hAnsi="Arial" w:cs="Arial"/>
        </w:rPr>
        <w:t xml:space="preserve"> positive mental health is encouraged. All departments have been directed to develop and implement workplace wellness and mental health strategies.</w:t>
      </w:r>
    </w:p>
    <w:p w:rsidR="00C5798D" w:rsidRPr="00756323" w:rsidRDefault="00DA79CC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Méhu-Jules </w:t>
      </w:r>
      <w:r w:rsidR="00481503" w:rsidRPr="00756323">
        <w:rPr>
          <w:rFonts w:ascii="Arial" w:hAnsi="Arial" w:cs="Arial"/>
        </w:rPr>
        <w:t xml:space="preserve">mentioned </w:t>
      </w:r>
      <w:r w:rsidR="00F17E7E" w:rsidRPr="00756323">
        <w:rPr>
          <w:rFonts w:ascii="Arial" w:hAnsi="Arial" w:cs="Arial"/>
        </w:rPr>
        <w:t xml:space="preserve">that the department is </w:t>
      </w:r>
      <w:r w:rsidR="00481503" w:rsidRPr="00756323">
        <w:rPr>
          <w:rFonts w:ascii="Arial" w:hAnsi="Arial" w:cs="Arial"/>
        </w:rPr>
        <w:t xml:space="preserve">decentralized and we need to </w:t>
      </w:r>
      <w:r w:rsidR="00F17E7E" w:rsidRPr="00756323">
        <w:rPr>
          <w:rFonts w:ascii="Arial" w:hAnsi="Arial" w:cs="Arial"/>
        </w:rPr>
        <w:t>ensure</w:t>
      </w:r>
      <w:r w:rsidR="00481503" w:rsidRPr="00756323">
        <w:rPr>
          <w:rFonts w:ascii="Arial" w:hAnsi="Arial" w:cs="Arial"/>
        </w:rPr>
        <w:t xml:space="preserve"> tha</w:t>
      </w:r>
      <w:r w:rsidR="005B1311" w:rsidRPr="00756323">
        <w:rPr>
          <w:rFonts w:ascii="Arial" w:hAnsi="Arial" w:cs="Arial"/>
        </w:rPr>
        <w:t>t</w:t>
      </w:r>
      <w:r w:rsidR="00481503" w:rsidRPr="00756323">
        <w:rPr>
          <w:rFonts w:ascii="Arial" w:hAnsi="Arial" w:cs="Arial"/>
        </w:rPr>
        <w:t xml:space="preserve"> the mental health strategy is implemented in the region</w:t>
      </w:r>
      <w:r w:rsidR="003D3394" w:rsidRPr="00756323">
        <w:rPr>
          <w:rFonts w:ascii="Arial" w:hAnsi="Arial" w:cs="Arial"/>
        </w:rPr>
        <w:t>s.</w:t>
      </w:r>
      <w:r w:rsidR="00C5798D" w:rsidRPr="00756323">
        <w:rPr>
          <w:rFonts w:ascii="Arial" w:hAnsi="Arial" w:cs="Arial"/>
        </w:rPr>
        <w:t xml:space="preserve"> A </w:t>
      </w:r>
      <w:r w:rsidR="0000775A">
        <w:rPr>
          <w:rFonts w:ascii="Arial" w:hAnsi="Arial" w:cs="Arial"/>
        </w:rPr>
        <w:t>strategic plan</w:t>
      </w:r>
      <w:r w:rsidR="00C5798D" w:rsidRPr="00756323">
        <w:rPr>
          <w:rFonts w:ascii="Arial" w:hAnsi="Arial" w:cs="Arial"/>
        </w:rPr>
        <w:t xml:space="preserve"> is in high demand; employees face many challenges and have many questions</w:t>
      </w:r>
      <w:r w:rsidR="00481503" w:rsidRPr="00756323">
        <w:rPr>
          <w:rFonts w:ascii="Arial" w:hAnsi="Arial" w:cs="Arial"/>
        </w:rPr>
        <w:t xml:space="preserve">. </w:t>
      </w:r>
      <w:r w:rsidR="00C5798D" w:rsidRPr="00756323">
        <w:rPr>
          <w:rFonts w:ascii="Arial" w:hAnsi="Arial" w:cs="Arial"/>
        </w:rPr>
        <w:t xml:space="preserve">The </w:t>
      </w:r>
      <w:r w:rsidR="00481503" w:rsidRPr="00756323">
        <w:rPr>
          <w:rFonts w:ascii="Arial" w:hAnsi="Arial" w:cs="Arial"/>
        </w:rPr>
        <w:t xml:space="preserve">FNIHB </w:t>
      </w:r>
      <w:r w:rsidR="00C5798D" w:rsidRPr="00756323">
        <w:rPr>
          <w:rFonts w:ascii="Arial" w:hAnsi="Arial" w:cs="Arial"/>
        </w:rPr>
        <w:t>mental health strategy was very</w:t>
      </w:r>
      <w:r w:rsidR="00481503" w:rsidRPr="00756323">
        <w:rPr>
          <w:rFonts w:ascii="Arial" w:hAnsi="Arial" w:cs="Arial"/>
        </w:rPr>
        <w:t xml:space="preserve"> success</w:t>
      </w:r>
      <w:r w:rsidR="00C5798D" w:rsidRPr="00756323">
        <w:rPr>
          <w:rFonts w:ascii="Arial" w:hAnsi="Arial" w:cs="Arial"/>
        </w:rPr>
        <w:t>ful,</w:t>
      </w:r>
      <w:r w:rsidR="003D3394" w:rsidRPr="00756323">
        <w:rPr>
          <w:rFonts w:ascii="Arial" w:hAnsi="Arial" w:cs="Arial"/>
        </w:rPr>
        <w:t xml:space="preserve"> but</w:t>
      </w:r>
      <w:r w:rsidR="00481503" w:rsidRPr="00756323">
        <w:rPr>
          <w:rFonts w:ascii="Arial" w:hAnsi="Arial" w:cs="Arial"/>
        </w:rPr>
        <w:t xml:space="preserve"> there is a need to merge </w:t>
      </w:r>
      <w:r w:rsidR="00C5798D" w:rsidRPr="00756323">
        <w:rPr>
          <w:rFonts w:ascii="Arial" w:hAnsi="Arial" w:cs="Arial"/>
        </w:rPr>
        <w:t xml:space="preserve">the sector </w:t>
      </w:r>
      <w:r w:rsidR="00481503" w:rsidRPr="00756323">
        <w:rPr>
          <w:rFonts w:ascii="Arial" w:hAnsi="Arial" w:cs="Arial"/>
        </w:rPr>
        <w:t xml:space="preserve">with the rest of the department. There are good </w:t>
      </w:r>
      <w:r w:rsidR="005B1311" w:rsidRPr="00756323">
        <w:rPr>
          <w:rFonts w:ascii="Arial" w:hAnsi="Arial" w:cs="Arial"/>
        </w:rPr>
        <w:t>practices that exist</w:t>
      </w:r>
      <w:r w:rsidR="003D3394" w:rsidRPr="00756323">
        <w:rPr>
          <w:rFonts w:ascii="Arial" w:hAnsi="Arial" w:cs="Arial"/>
        </w:rPr>
        <w:t xml:space="preserve"> and we can put them</w:t>
      </w:r>
      <w:r w:rsidR="00481503" w:rsidRPr="00756323">
        <w:rPr>
          <w:rFonts w:ascii="Arial" w:hAnsi="Arial" w:cs="Arial"/>
        </w:rPr>
        <w:t xml:space="preserve"> together in both organizations. We have to determine </w:t>
      </w:r>
      <w:r w:rsidR="005B1311" w:rsidRPr="00756323">
        <w:rPr>
          <w:rFonts w:ascii="Arial" w:hAnsi="Arial" w:cs="Arial"/>
        </w:rPr>
        <w:t>a Cha</w:t>
      </w:r>
      <w:r w:rsidR="0057663D" w:rsidRPr="00756323">
        <w:rPr>
          <w:rFonts w:ascii="Arial" w:hAnsi="Arial" w:cs="Arial"/>
        </w:rPr>
        <w:t>mpion for CIRNAC (Diane Lafleur</w:t>
      </w:r>
      <w:r w:rsidR="005B1311" w:rsidRPr="00756323">
        <w:rPr>
          <w:rFonts w:ascii="Arial" w:hAnsi="Arial" w:cs="Arial"/>
        </w:rPr>
        <w:t xml:space="preserve">) and ISC. </w:t>
      </w:r>
    </w:p>
    <w:p w:rsidR="005B1311" w:rsidRPr="00756323" w:rsidRDefault="00C5798D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The Committee suggested</w:t>
      </w:r>
      <w:r w:rsidR="00920B23">
        <w:rPr>
          <w:rFonts w:ascii="Arial" w:hAnsi="Arial" w:cs="Arial"/>
        </w:rPr>
        <w:t xml:space="preserve"> mentioning </w:t>
      </w:r>
      <w:r w:rsidR="005B1311" w:rsidRPr="00756323">
        <w:rPr>
          <w:rFonts w:ascii="Arial" w:hAnsi="Arial" w:cs="Arial"/>
        </w:rPr>
        <w:t xml:space="preserve">in all </w:t>
      </w:r>
      <w:r w:rsidR="003D3394" w:rsidRPr="00756323">
        <w:rPr>
          <w:rFonts w:ascii="Arial" w:hAnsi="Arial" w:cs="Arial"/>
        </w:rPr>
        <w:t>executives’</w:t>
      </w:r>
      <w:r w:rsidR="005B1311" w:rsidRPr="00756323">
        <w:rPr>
          <w:rFonts w:ascii="Arial" w:hAnsi="Arial" w:cs="Arial"/>
        </w:rPr>
        <w:t xml:space="preserve"> letter</w:t>
      </w:r>
      <w:r w:rsidR="003D3394" w:rsidRPr="00756323">
        <w:rPr>
          <w:rFonts w:ascii="Arial" w:hAnsi="Arial" w:cs="Arial"/>
        </w:rPr>
        <w:t>s of offer</w:t>
      </w:r>
      <w:r w:rsidR="005B1311" w:rsidRPr="00756323">
        <w:rPr>
          <w:rFonts w:ascii="Arial" w:hAnsi="Arial" w:cs="Arial"/>
        </w:rPr>
        <w:t xml:space="preserve"> to </w:t>
      </w:r>
      <w:r w:rsidRPr="00756323">
        <w:rPr>
          <w:rFonts w:ascii="Arial" w:hAnsi="Arial" w:cs="Arial"/>
        </w:rPr>
        <w:t xml:space="preserve">highlight </w:t>
      </w:r>
      <w:r w:rsidR="005B1311" w:rsidRPr="00756323">
        <w:rPr>
          <w:rFonts w:ascii="Arial" w:hAnsi="Arial" w:cs="Arial"/>
        </w:rPr>
        <w:t xml:space="preserve">harassment </w:t>
      </w:r>
      <w:r w:rsidRPr="00756323">
        <w:rPr>
          <w:rFonts w:ascii="Arial" w:hAnsi="Arial" w:cs="Arial"/>
        </w:rPr>
        <w:t xml:space="preserve">as </w:t>
      </w:r>
      <w:r w:rsidR="005B1311" w:rsidRPr="00756323">
        <w:rPr>
          <w:rFonts w:ascii="Arial" w:hAnsi="Arial" w:cs="Arial"/>
        </w:rPr>
        <w:t xml:space="preserve">unwelcome and to raise awareness concerning wellness and mental health, etc. Ms. Méhu-Jules also </w:t>
      </w:r>
      <w:r w:rsidRPr="00756323">
        <w:rPr>
          <w:rFonts w:ascii="Arial" w:hAnsi="Arial" w:cs="Arial"/>
        </w:rPr>
        <w:t>spoke of the need to</w:t>
      </w:r>
      <w:r w:rsidR="005B1311" w:rsidRPr="00756323">
        <w:rPr>
          <w:rFonts w:ascii="Arial" w:hAnsi="Arial" w:cs="Arial"/>
        </w:rPr>
        <w:t xml:space="preserve"> decrease the stigma concerning mental health, because prejudice still exist</w:t>
      </w:r>
      <w:r w:rsidRPr="00756323">
        <w:rPr>
          <w:rFonts w:ascii="Arial" w:hAnsi="Arial" w:cs="Arial"/>
        </w:rPr>
        <w:t>s</w:t>
      </w:r>
      <w:r w:rsidR="005B1311" w:rsidRPr="00756323">
        <w:rPr>
          <w:rFonts w:ascii="Arial" w:hAnsi="Arial" w:cs="Arial"/>
        </w:rPr>
        <w:t xml:space="preserve">.  </w:t>
      </w:r>
    </w:p>
    <w:p w:rsidR="005B1311" w:rsidRPr="00756323" w:rsidRDefault="005B1311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Doyle, </w:t>
      </w:r>
      <w:r w:rsidR="00C5798D" w:rsidRPr="00756323">
        <w:rPr>
          <w:rFonts w:ascii="Arial" w:hAnsi="Arial" w:cs="Arial"/>
        </w:rPr>
        <w:t>spoke of</w:t>
      </w:r>
      <w:r w:rsidR="00F17E7E" w:rsidRPr="00756323">
        <w:rPr>
          <w:rFonts w:ascii="Arial" w:hAnsi="Arial" w:cs="Arial"/>
        </w:rPr>
        <w:t xml:space="preserve"> the “Better Together” initiative</w:t>
      </w:r>
      <w:r w:rsidR="00C5798D" w:rsidRPr="00756323">
        <w:rPr>
          <w:rFonts w:ascii="Arial" w:hAnsi="Arial" w:cs="Arial"/>
        </w:rPr>
        <w:t>,</w:t>
      </w:r>
      <w:r w:rsidR="00F17E7E" w:rsidRPr="00756323">
        <w:rPr>
          <w:rFonts w:ascii="Arial" w:hAnsi="Arial" w:cs="Arial"/>
        </w:rPr>
        <w:t xml:space="preserve"> launched </w:t>
      </w:r>
      <w:r w:rsidR="00C5798D" w:rsidRPr="00756323">
        <w:rPr>
          <w:rFonts w:ascii="Arial" w:hAnsi="Arial" w:cs="Arial"/>
        </w:rPr>
        <w:t xml:space="preserve">within FNIHB </w:t>
      </w:r>
      <w:r w:rsidR="00F17E7E" w:rsidRPr="00756323">
        <w:rPr>
          <w:rFonts w:ascii="Arial" w:hAnsi="Arial" w:cs="Arial"/>
        </w:rPr>
        <w:t xml:space="preserve">in the fall of 2015. </w:t>
      </w:r>
      <w:r w:rsidR="00C5798D" w:rsidRPr="00756323">
        <w:rPr>
          <w:rFonts w:ascii="Arial" w:hAnsi="Arial" w:cs="Arial"/>
        </w:rPr>
        <w:t>She</w:t>
      </w:r>
      <w:r w:rsidR="00F17E7E" w:rsidRPr="00756323">
        <w:rPr>
          <w:rFonts w:ascii="Arial" w:hAnsi="Arial" w:cs="Arial"/>
        </w:rPr>
        <w:t xml:space="preserve"> </w:t>
      </w:r>
      <w:r w:rsidR="00C5798D" w:rsidRPr="00756323">
        <w:rPr>
          <w:rFonts w:ascii="Arial" w:hAnsi="Arial" w:cs="Arial"/>
        </w:rPr>
        <w:t xml:space="preserve">stated </w:t>
      </w:r>
      <w:r w:rsidRPr="00756323">
        <w:rPr>
          <w:rFonts w:ascii="Arial" w:hAnsi="Arial" w:cs="Arial"/>
        </w:rPr>
        <w:t xml:space="preserve">that </w:t>
      </w:r>
      <w:r w:rsidR="00FE37AE" w:rsidRPr="00756323">
        <w:rPr>
          <w:rFonts w:ascii="Arial" w:hAnsi="Arial" w:cs="Arial"/>
        </w:rPr>
        <w:t xml:space="preserve">it is similar to </w:t>
      </w:r>
      <w:r w:rsidR="00F17E7E" w:rsidRPr="00756323">
        <w:rPr>
          <w:rFonts w:ascii="Arial" w:hAnsi="Arial" w:cs="Arial"/>
        </w:rPr>
        <w:t xml:space="preserve">the mental health strategies </w:t>
      </w:r>
      <w:r w:rsidR="00FE37AE" w:rsidRPr="00756323">
        <w:rPr>
          <w:rFonts w:ascii="Arial" w:hAnsi="Arial" w:cs="Arial"/>
        </w:rPr>
        <w:t>of</w:t>
      </w:r>
      <w:r w:rsidRPr="00756323">
        <w:rPr>
          <w:rFonts w:ascii="Arial" w:hAnsi="Arial" w:cs="Arial"/>
        </w:rPr>
        <w:t xml:space="preserve"> other organizations</w:t>
      </w:r>
      <w:r w:rsidR="00FE37AE" w:rsidRPr="00756323">
        <w:rPr>
          <w:rFonts w:ascii="Arial" w:hAnsi="Arial" w:cs="Arial"/>
        </w:rPr>
        <w:t xml:space="preserve">. She suggested the importance of </w:t>
      </w:r>
      <w:r w:rsidRPr="00756323">
        <w:rPr>
          <w:rFonts w:ascii="Arial" w:hAnsi="Arial" w:cs="Arial"/>
        </w:rPr>
        <w:t xml:space="preserve">monitoring of the progress </w:t>
      </w:r>
      <w:r w:rsidR="00FE37AE" w:rsidRPr="00756323">
        <w:rPr>
          <w:rFonts w:ascii="Arial" w:hAnsi="Arial" w:cs="Arial"/>
        </w:rPr>
        <w:t xml:space="preserve">of </w:t>
      </w:r>
      <w:r w:rsidR="00747A8B" w:rsidRPr="00756323">
        <w:rPr>
          <w:rFonts w:ascii="Arial" w:hAnsi="Arial" w:cs="Arial"/>
        </w:rPr>
        <w:t>mental health</w:t>
      </w:r>
      <w:r w:rsidR="00FE37AE" w:rsidRPr="00756323">
        <w:rPr>
          <w:rFonts w:ascii="Arial" w:hAnsi="Arial" w:cs="Arial"/>
        </w:rPr>
        <w:t xml:space="preserve"> initiatives</w:t>
      </w:r>
      <w:r w:rsidR="00747A8B" w:rsidRPr="00756323">
        <w:rPr>
          <w:rFonts w:ascii="Arial" w:hAnsi="Arial" w:cs="Arial"/>
        </w:rPr>
        <w:t xml:space="preserve">. </w:t>
      </w:r>
    </w:p>
    <w:p w:rsidR="00FC223E" w:rsidRPr="00756323" w:rsidRDefault="00FC223E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Labelle explained </w:t>
      </w:r>
      <w:r w:rsidR="00FE37AE" w:rsidRPr="00756323">
        <w:rPr>
          <w:rFonts w:ascii="Arial" w:hAnsi="Arial" w:cs="Arial"/>
        </w:rPr>
        <w:t>the development of the strategy. T</w:t>
      </w:r>
      <w:r w:rsidR="00DF64F3" w:rsidRPr="00756323">
        <w:rPr>
          <w:rFonts w:ascii="Arial" w:hAnsi="Arial" w:cs="Arial"/>
        </w:rPr>
        <w:t xml:space="preserve">he first step </w:t>
      </w:r>
      <w:r w:rsidR="00FE37AE" w:rsidRPr="00756323">
        <w:rPr>
          <w:rFonts w:ascii="Arial" w:hAnsi="Arial" w:cs="Arial"/>
        </w:rPr>
        <w:t>involved forming</w:t>
      </w:r>
      <w:r w:rsidR="00DF64F3" w:rsidRPr="00756323">
        <w:rPr>
          <w:rFonts w:ascii="Arial" w:hAnsi="Arial" w:cs="Arial"/>
        </w:rPr>
        <w:t xml:space="preserve"> a Steering Committee </w:t>
      </w:r>
      <w:r w:rsidR="00FE37AE" w:rsidRPr="00756323">
        <w:rPr>
          <w:rFonts w:ascii="Arial" w:hAnsi="Arial" w:cs="Arial"/>
        </w:rPr>
        <w:t xml:space="preserve">composed of </w:t>
      </w:r>
      <w:r w:rsidR="00DF64F3" w:rsidRPr="00756323">
        <w:rPr>
          <w:rFonts w:ascii="Arial" w:hAnsi="Arial" w:cs="Arial"/>
        </w:rPr>
        <w:t xml:space="preserve">new public servants, indigenous employees, executives, administrative professionals, officers and middle-managers. </w:t>
      </w:r>
      <w:r w:rsidR="00FE37AE" w:rsidRPr="00756323">
        <w:rPr>
          <w:rFonts w:ascii="Arial" w:hAnsi="Arial" w:cs="Arial"/>
        </w:rPr>
        <w:t>T</w:t>
      </w:r>
      <w:r w:rsidRPr="00756323">
        <w:rPr>
          <w:rFonts w:ascii="Arial" w:hAnsi="Arial" w:cs="Arial"/>
        </w:rPr>
        <w:t>he Steering Committee</w:t>
      </w:r>
      <w:r w:rsidR="00FE37AE" w:rsidRPr="00756323">
        <w:rPr>
          <w:rFonts w:ascii="Arial" w:hAnsi="Arial" w:cs="Arial"/>
        </w:rPr>
        <w:t xml:space="preserve"> implemented a survey and </w:t>
      </w:r>
      <w:r w:rsidRPr="00756323">
        <w:rPr>
          <w:rFonts w:ascii="Arial" w:hAnsi="Arial" w:cs="Arial"/>
        </w:rPr>
        <w:t>a focus group to “assess the pulse of the organization”. T</w:t>
      </w:r>
      <w:r w:rsidR="002F22A8" w:rsidRPr="00756323">
        <w:rPr>
          <w:rFonts w:ascii="Arial" w:hAnsi="Arial" w:cs="Arial"/>
        </w:rPr>
        <w:t xml:space="preserve">he </w:t>
      </w:r>
      <w:r w:rsidR="00FE37AE" w:rsidRPr="00756323">
        <w:rPr>
          <w:rFonts w:ascii="Arial" w:hAnsi="Arial" w:cs="Arial"/>
        </w:rPr>
        <w:t>survey indicated that, over the long-term,</w:t>
      </w:r>
      <w:r w:rsidRPr="00756323">
        <w:rPr>
          <w:rFonts w:ascii="Arial" w:hAnsi="Arial" w:cs="Arial"/>
        </w:rPr>
        <w:t xml:space="preserve"> employees wanted to </w:t>
      </w:r>
      <w:r w:rsidR="00FE37AE" w:rsidRPr="00756323">
        <w:rPr>
          <w:rFonts w:ascii="Arial" w:hAnsi="Arial" w:cs="Arial"/>
        </w:rPr>
        <w:t xml:space="preserve">remain with </w:t>
      </w:r>
      <w:r w:rsidRPr="00756323">
        <w:rPr>
          <w:rFonts w:ascii="Arial" w:hAnsi="Arial" w:cs="Arial"/>
        </w:rPr>
        <w:t xml:space="preserve">the </w:t>
      </w:r>
      <w:r w:rsidR="00FE37AE" w:rsidRPr="00756323">
        <w:rPr>
          <w:rFonts w:ascii="Arial" w:hAnsi="Arial" w:cs="Arial"/>
        </w:rPr>
        <w:t>department. However,</w:t>
      </w:r>
      <w:r w:rsidRPr="00756323">
        <w:rPr>
          <w:rFonts w:ascii="Arial" w:hAnsi="Arial" w:cs="Arial"/>
        </w:rPr>
        <w:t xml:space="preserve"> </w:t>
      </w:r>
      <w:r w:rsidR="00FE37AE" w:rsidRPr="00756323">
        <w:rPr>
          <w:rFonts w:ascii="Arial" w:hAnsi="Arial" w:cs="Arial"/>
        </w:rPr>
        <w:t xml:space="preserve">they </w:t>
      </w:r>
      <w:r w:rsidRPr="00756323">
        <w:rPr>
          <w:rFonts w:ascii="Arial" w:hAnsi="Arial" w:cs="Arial"/>
        </w:rPr>
        <w:t xml:space="preserve">wanted to see progress </w:t>
      </w:r>
      <w:r w:rsidR="00FE37AE" w:rsidRPr="00756323">
        <w:rPr>
          <w:rFonts w:ascii="Arial" w:hAnsi="Arial" w:cs="Arial"/>
        </w:rPr>
        <w:t xml:space="preserve">in </w:t>
      </w:r>
      <w:r w:rsidRPr="00756323">
        <w:rPr>
          <w:rFonts w:ascii="Arial" w:hAnsi="Arial" w:cs="Arial"/>
        </w:rPr>
        <w:t>addressing the impediments to well-bei</w:t>
      </w:r>
      <w:r w:rsidR="003D3394" w:rsidRPr="00756323">
        <w:rPr>
          <w:rFonts w:ascii="Arial" w:hAnsi="Arial" w:cs="Arial"/>
        </w:rPr>
        <w:t>ng. Mr. Labelle</w:t>
      </w:r>
      <w:r w:rsidR="00FE37AE" w:rsidRPr="00756323">
        <w:rPr>
          <w:rFonts w:ascii="Arial" w:hAnsi="Arial" w:cs="Arial"/>
        </w:rPr>
        <w:t xml:space="preserve"> explained</w:t>
      </w:r>
      <w:r w:rsidR="003D3394" w:rsidRPr="00756323">
        <w:rPr>
          <w:rFonts w:ascii="Arial" w:hAnsi="Arial" w:cs="Arial"/>
        </w:rPr>
        <w:t xml:space="preserve"> t</w:t>
      </w:r>
      <w:r w:rsidR="008A2232" w:rsidRPr="00756323">
        <w:rPr>
          <w:rFonts w:ascii="Arial" w:hAnsi="Arial" w:cs="Arial"/>
        </w:rPr>
        <w:t>ha</w:t>
      </w:r>
      <w:r w:rsidR="003D3394" w:rsidRPr="00756323">
        <w:rPr>
          <w:rFonts w:ascii="Arial" w:hAnsi="Arial" w:cs="Arial"/>
        </w:rPr>
        <w:t>t</w:t>
      </w:r>
      <w:r w:rsidR="002F22A8" w:rsidRPr="00756323">
        <w:rPr>
          <w:rFonts w:ascii="Arial" w:hAnsi="Arial" w:cs="Arial"/>
        </w:rPr>
        <w:t xml:space="preserve"> the </w:t>
      </w:r>
      <w:r w:rsidR="0057480B" w:rsidRPr="00756323">
        <w:rPr>
          <w:rFonts w:ascii="Arial" w:hAnsi="Arial" w:cs="Arial"/>
        </w:rPr>
        <w:t>draft workplace well-being and mental health strategy for ISC</w:t>
      </w:r>
      <w:r w:rsidR="002F22A8" w:rsidRPr="00756323">
        <w:rPr>
          <w:rFonts w:ascii="Arial" w:hAnsi="Arial" w:cs="Arial"/>
        </w:rPr>
        <w:t xml:space="preserve"> </w:t>
      </w:r>
      <w:r w:rsidR="0057480B" w:rsidRPr="00756323">
        <w:rPr>
          <w:rFonts w:ascii="Arial" w:hAnsi="Arial" w:cs="Arial"/>
        </w:rPr>
        <w:t>include</w:t>
      </w:r>
      <w:r w:rsidR="00FE37AE" w:rsidRPr="00756323">
        <w:rPr>
          <w:rFonts w:ascii="Arial" w:hAnsi="Arial" w:cs="Arial"/>
        </w:rPr>
        <w:t>d</w:t>
      </w:r>
      <w:r w:rsidR="0057480B" w:rsidRPr="00756323">
        <w:rPr>
          <w:rFonts w:ascii="Arial" w:hAnsi="Arial" w:cs="Arial"/>
        </w:rPr>
        <w:t xml:space="preserve"> a diagnostic,</w:t>
      </w:r>
      <w:r w:rsidR="003D3394" w:rsidRPr="00756323">
        <w:rPr>
          <w:rFonts w:ascii="Arial" w:hAnsi="Arial" w:cs="Arial"/>
        </w:rPr>
        <w:t xml:space="preserve"> recommendations</w:t>
      </w:r>
      <w:r w:rsidR="0057480B" w:rsidRPr="00756323">
        <w:rPr>
          <w:rFonts w:ascii="Arial" w:hAnsi="Arial" w:cs="Arial"/>
        </w:rPr>
        <w:t xml:space="preserve"> and </w:t>
      </w:r>
      <w:r w:rsidR="00FE37AE" w:rsidRPr="00756323">
        <w:rPr>
          <w:rFonts w:ascii="Arial" w:hAnsi="Arial" w:cs="Arial"/>
        </w:rPr>
        <w:t>action-</w:t>
      </w:r>
      <w:r w:rsidR="0057480B" w:rsidRPr="00756323">
        <w:rPr>
          <w:rFonts w:ascii="Arial" w:hAnsi="Arial" w:cs="Arial"/>
        </w:rPr>
        <w:t>item</w:t>
      </w:r>
      <w:r w:rsidR="00FE37AE" w:rsidRPr="00756323">
        <w:rPr>
          <w:rFonts w:ascii="Arial" w:hAnsi="Arial" w:cs="Arial"/>
        </w:rPr>
        <w:t xml:space="preserve">s, </w:t>
      </w:r>
      <w:r w:rsidR="0057480B" w:rsidRPr="00756323">
        <w:rPr>
          <w:rFonts w:ascii="Arial" w:hAnsi="Arial" w:cs="Arial"/>
        </w:rPr>
        <w:t>along with key</w:t>
      </w:r>
      <w:r w:rsidR="003F5B4C" w:rsidRPr="00756323">
        <w:rPr>
          <w:rFonts w:ascii="Arial" w:hAnsi="Arial" w:cs="Arial"/>
        </w:rPr>
        <w:t xml:space="preserve"> indicators.</w:t>
      </w:r>
    </w:p>
    <w:p w:rsidR="002F22A8" w:rsidRPr="00756323" w:rsidRDefault="002F22A8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Panas </w:t>
      </w:r>
      <w:r w:rsidR="00681CDE" w:rsidRPr="00756323">
        <w:rPr>
          <w:rFonts w:ascii="Arial" w:hAnsi="Arial" w:cs="Arial"/>
        </w:rPr>
        <w:t>expressed some concerns about the well-being of employees and mental health challenges in the workplace.</w:t>
      </w:r>
      <w:r w:rsidR="00FE37AE" w:rsidRPr="00756323">
        <w:rPr>
          <w:rFonts w:ascii="Arial" w:hAnsi="Arial" w:cs="Arial"/>
        </w:rPr>
        <w:t xml:space="preserve"> He spoke of the</w:t>
      </w:r>
      <w:r w:rsidR="00681CDE" w:rsidRPr="00756323">
        <w:rPr>
          <w:rFonts w:ascii="Arial" w:hAnsi="Arial" w:cs="Arial"/>
        </w:rPr>
        <w:t xml:space="preserve"> Joint Task Force Report </w:t>
      </w:r>
      <w:r w:rsidR="00FE37AE" w:rsidRPr="00756323">
        <w:rPr>
          <w:rFonts w:ascii="Arial" w:hAnsi="Arial" w:cs="Arial"/>
        </w:rPr>
        <w:t xml:space="preserve">of </w:t>
      </w:r>
      <w:r w:rsidR="00681CDE" w:rsidRPr="00756323">
        <w:rPr>
          <w:rFonts w:ascii="Arial" w:hAnsi="Arial" w:cs="Arial"/>
        </w:rPr>
        <w:t xml:space="preserve">2015, </w:t>
      </w:r>
      <w:r w:rsidR="00FE37AE" w:rsidRPr="00756323">
        <w:rPr>
          <w:rFonts w:ascii="Arial" w:hAnsi="Arial" w:cs="Arial"/>
        </w:rPr>
        <w:t>which expressed a commitment from the bargaining agents</w:t>
      </w:r>
      <w:r w:rsidR="00681CDE" w:rsidRPr="00756323">
        <w:rPr>
          <w:rFonts w:ascii="Arial" w:hAnsi="Arial" w:cs="Arial"/>
        </w:rPr>
        <w:t xml:space="preserve"> and </w:t>
      </w:r>
      <w:r w:rsidR="00FE37AE" w:rsidRPr="00756323">
        <w:rPr>
          <w:rFonts w:ascii="Arial" w:hAnsi="Arial" w:cs="Arial"/>
        </w:rPr>
        <w:t xml:space="preserve">the </w:t>
      </w:r>
      <w:r w:rsidR="00681CDE" w:rsidRPr="00756323">
        <w:rPr>
          <w:rFonts w:ascii="Arial" w:hAnsi="Arial" w:cs="Arial"/>
        </w:rPr>
        <w:t xml:space="preserve">employer </w:t>
      </w:r>
      <w:r w:rsidR="00FE37AE" w:rsidRPr="00756323">
        <w:rPr>
          <w:rFonts w:ascii="Arial" w:hAnsi="Arial" w:cs="Arial"/>
        </w:rPr>
        <w:t xml:space="preserve">to </w:t>
      </w:r>
      <w:r w:rsidR="00681CDE" w:rsidRPr="00756323">
        <w:rPr>
          <w:rFonts w:ascii="Arial" w:hAnsi="Arial" w:cs="Arial"/>
        </w:rPr>
        <w:t xml:space="preserve">work together to take concrete action to address the </w:t>
      </w:r>
      <w:r w:rsidR="00FE37AE" w:rsidRPr="00756323">
        <w:rPr>
          <w:rFonts w:ascii="Arial" w:hAnsi="Arial" w:cs="Arial"/>
        </w:rPr>
        <w:t xml:space="preserve">report’s </w:t>
      </w:r>
      <w:r w:rsidR="00681CDE" w:rsidRPr="00756323">
        <w:rPr>
          <w:rFonts w:ascii="Arial" w:hAnsi="Arial" w:cs="Arial"/>
        </w:rPr>
        <w:t>recommendations</w:t>
      </w:r>
      <w:r w:rsidR="00965C09" w:rsidRPr="00756323">
        <w:rPr>
          <w:rFonts w:ascii="Arial" w:hAnsi="Arial" w:cs="Arial"/>
        </w:rPr>
        <w:t xml:space="preserve">. </w:t>
      </w:r>
      <w:r w:rsidR="00FE37AE" w:rsidRPr="00756323">
        <w:rPr>
          <w:rFonts w:ascii="Arial" w:hAnsi="Arial" w:cs="Arial"/>
        </w:rPr>
        <w:t>He noted that the bargaining agents have</w:t>
      </w:r>
      <w:r w:rsidR="00B50484" w:rsidRPr="00756323">
        <w:rPr>
          <w:rFonts w:ascii="Arial" w:hAnsi="Arial" w:cs="Arial"/>
        </w:rPr>
        <w:t xml:space="preserve"> to support the nominated champion, </w:t>
      </w:r>
      <w:r w:rsidR="006A7FB3" w:rsidRPr="00756323">
        <w:rPr>
          <w:rFonts w:ascii="Arial" w:hAnsi="Arial" w:cs="Arial"/>
        </w:rPr>
        <w:t xml:space="preserve">because this person needs </w:t>
      </w:r>
      <w:r w:rsidR="00901912" w:rsidRPr="00756323">
        <w:rPr>
          <w:rFonts w:ascii="Arial" w:hAnsi="Arial" w:cs="Arial"/>
        </w:rPr>
        <w:t>to build trust for the change in the culture of the workplace and in</w:t>
      </w:r>
      <w:r w:rsidR="003F5B4C" w:rsidRPr="00756323">
        <w:rPr>
          <w:rFonts w:ascii="Arial" w:hAnsi="Arial" w:cs="Arial"/>
        </w:rPr>
        <w:t xml:space="preserve">volve and empower </w:t>
      </w:r>
      <w:r w:rsidR="00920B23">
        <w:rPr>
          <w:rFonts w:ascii="Arial" w:hAnsi="Arial" w:cs="Arial"/>
        </w:rPr>
        <w:t xml:space="preserve">employees. </w:t>
      </w:r>
      <w:r w:rsidR="009F66C5" w:rsidRPr="00756323">
        <w:rPr>
          <w:rFonts w:ascii="Arial" w:hAnsi="Arial" w:cs="Arial"/>
        </w:rPr>
        <w:t>He hopes that mental health will be a standing subject. He added that a Joint Committee would be needed. He stated that we cannot change the culture in the workplace if we stand alone, it should</w:t>
      </w:r>
      <w:r w:rsidR="003F5B4C" w:rsidRPr="00756323">
        <w:rPr>
          <w:rFonts w:ascii="Arial" w:hAnsi="Arial" w:cs="Arial"/>
        </w:rPr>
        <w:t xml:space="preserve"> rather</w:t>
      </w:r>
      <w:r w:rsidR="009F66C5" w:rsidRPr="00756323">
        <w:rPr>
          <w:rFonts w:ascii="Arial" w:hAnsi="Arial" w:cs="Arial"/>
        </w:rPr>
        <w:t xml:space="preserve"> be a joint partnership. </w:t>
      </w:r>
    </w:p>
    <w:p w:rsidR="004F1590" w:rsidRPr="00756323" w:rsidRDefault="00F822DE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Mr. Little-Gagné</w:t>
      </w:r>
      <w:r w:rsidR="00493B32" w:rsidRPr="00756323">
        <w:rPr>
          <w:rFonts w:ascii="Arial" w:hAnsi="Arial" w:cs="Arial"/>
        </w:rPr>
        <w:t xml:space="preserve"> expressed that</w:t>
      </w:r>
      <w:r w:rsidR="00A05365" w:rsidRPr="00756323">
        <w:rPr>
          <w:rFonts w:ascii="Arial" w:hAnsi="Arial" w:cs="Arial"/>
        </w:rPr>
        <w:t xml:space="preserve"> the reality in regions is different. Mr. Little-Gagné </w:t>
      </w:r>
      <w:r w:rsidR="003D1001" w:rsidRPr="00756323">
        <w:rPr>
          <w:rFonts w:ascii="Arial" w:hAnsi="Arial" w:cs="Arial"/>
        </w:rPr>
        <w:t>admitted</w:t>
      </w:r>
      <w:r w:rsidR="00A05365" w:rsidRPr="00756323">
        <w:rPr>
          <w:rFonts w:ascii="Arial" w:hAnsi="Arial" w:cs="Arial"/>
        </w:rPr>
        <w:t xml:space="preserve"> that an employee came to see him </w:t>
      </w:r>
      <w:r w:rsidR="003D1001" w:rsidRPr="00756323">
        <w:rPr>
          <w:rFonts w:ascii="Arial" w:hAnsi="Arial" w:cs="Arial"/>
        </w:rPr>
        <w:t xml:space="preserve">about a year ago and confessed that he wanted to commit suicide. The Employer was advised </w:t>
      </w:r>
      <w:r w:rsidR="001E5D8B" w:rsidRPr="00756323">
        <w:rPr>
          <w:rFonts w:ascii="Arial" w:hAnsi="Arial" w:cs="Arial"/>
        </w:rPr>
        <w:t>and the employee was helped at that time. Mr. Little-Gagné has conc</w:t>
      </w:r>
      <w:r w:rsidR="003F5B4C" w:rsidRPr="00756323">
        <w:rPr>
          <w:rFonts w:ascii="Arial" w:hAnsi="Arial" w:cs="Arial"/>
        </w:rPr>
        <w:t>erns that no measures are being taken</w:t>
      </w:r>
      <w:r w:rsidR="001E5D8B" w:rsidRPr="00756323">
        <w:rPr>
          <w:rFonts w:ascii="Arial" w:hAnsi="Arial" w:cs="Arial"/>
        </w:rPr>
        <w:t xml:space="preserve"> to avoid situation</w:t>
      </w:r>
      <w:r w:rsidR="003F5B4C" w:rsidRPr="00756323">
        <w:rPr>
          <w:rFonts w:ascii="Arial" w:hAnsi="Arial" w:cs="Arial"/>
        </w:rPr>
        <w:t>s</w:t>
      </w:r>
      <w:r w:rsidR="001E5D8B" w:rsidRPr="00756323">
        <w:rPr>
          <w:rFonts w:ascii="Arial" w:hAnsi="Arial" w:cs="Arial"/>
        </w:rPr>
        <w:t xml:space="preserve"> like this one</w:t>
      </w:r>
      <w:r w:rsidR="00CC35F4" w:rsidRPr="00756323">
        <w:rPr>
          <w:rFonts w:ascii="Arial" w:hAnsi="Arial" w:cs="Arial"/>
        </w:rPr>
        <w:t xml:space="preserve"> and</w:t>
      </w:r>
      <w:r w:rsidR="001E5D8B" w:rsidRPr="00756323">
        <w:rPr>
          <w:rFonts w:ascii="Arial" w:hAnsi="Arial" w:cs="Arial"/>
        </w:rPr>
        <w:t xml:space="preserve"> is alarmed that the designated champion in the region </w:t>
      </w:r>
      <w:r w:rsidR="00CC35F4" w:rsidRPr="00756323">
        <w:rPr>
          <w:rFonts w:ascii="Arial" w:hAnsi="Arial" w:cs="Arial"/>
        </w:rPr>
        <w:t xml:space="preserve">is often </w:t>
      </w:r>
      <w:r w:rsidR="001E5D8B" w:rsidRPr="00756323">
        <w:rPr>
          <w:rFonts w:ascii="Arial" w:hAnsi="Arial" w:cs="Arial"/>
        </w:rPr>
        <w:t xml:space="preserve">too busy or absent. </w:t>
      </w:r>
      <w:r w:rsidR="00CC35F4" w:rsidRPr="00756323">
        <w:rPr>
          <w:rFonts w:ascii="Arial" w:hAnsi="Arial" w:cs="Arial"/>
        </w:rPr>
        <w:t xml:space="preserve">He highlighted the </w:t>
      </w:r>
      <w:r w:rsidR="001E5D8B" w:rsidRPr="00756323">
        <w:rPr>
          <w:rFonts w:ascii="Arial" w:hAnsi="Arial" w:cs="Arial"/>
        </w:rPr>
        <w:t xml:space="preserve">need </w:t>
      </w:r>
      <w:r w:rsidR="001E5D8B" w:rsidRPr="00756323">
        <w:rPr>
          <w:rFonts w:ascii="Arial" w:hAnsi="Arial" w:cs="Arial"/>
        </w:rPr>
        <w:lastRenderedPageBreak/>
        <w:t xml:space="preserve">to </w:t>
      </w:r>
      <w:r w:rsidR="00994B4B" w:rsidRPr="00756323">
        <w:rPr>
          <w:rFonts w:ascii="Arial" w:hAnsi="Arial" w:cs="Arial"/>
        </w:rPr>
        <w:t>guarantee the transmission of information to the region</w:t>
      </w:r>
      <w:r w:rsidR="003F5B4C" w:rsidRPr="00756323">
        <w:rPr>
          <w:rFonts w:ascii="Arial" w:hAnsi="Arial" w:cs="Arial"/>
        </w:rPr>
        <w:t>s</w:t>
      </w:r>
      <w:r w:rsidR="00994B4B" w:rsidRPr="00756323">
        <w:rPr>
          <w:rFonts w:ascii="Arial" w:hAnsi="Arial" w:cs="Arial"/>
        </w:rPr>
        <w:t xml:space="preserve"> and nominate an available champion</w:t>
      </w:r>
      <w:r w:rsidR="000013B8" w:rsidRPr="00756323">
        <w:rPr>
          <w:rFonts w:ascii="Arial" w:hAnsi="Arial" w:cs="Arial"/>
        </w:rPr>
        <w:t xml:space="preserve"> or wellness person</w:t>
      </w:r>
      <w:r w:rsidR="00994B4B" w:rsidRPr="00756323">
        <w:rPr>
          <w:rFonts w:ascii="Arial" w:hAnsi="Arial" w:cs="Arial"/>
        </w:rPr>
        <w:t xml:space="preserve">. </w:t>
      </w:r>
      <w:r w:rsidR="004F1590" w:rsidRPr="00756323">
        <w:rPr>
          <w:rFonts w:ascii="Arial" w:hAnsi="Arial" w:cs="Arial"/>
        </w:rPr>
        <w:t xml:space="preserve">Mr. Little-Gagné </w:t>
      </w:r>
      <w:r w:rsidR="00994B4B" w:rsidRPr="00756323">
        <w:rPr>
          <w:rFonts w:ascii="Arial" w:hAnsi="Arial" w:cs="Arial"/>
        </w:rPr>
        <w:t>said that it cannot</w:t>
      </w:r>
      <w:r w:rsidR="004F1590" w:rsidRPr="00756323">
        <w:rPr>
          <w:rFonts w:ascii="Arial" w:hAnsi="Arial" w:cs="Arial"/>
        </w:rPr>
        <w:t xml:space="preserve"> wait another 3 to 6 mont</w:t>
      </w:r>
      <w:r w:rsidR="00994B4B" w:rsidRPr="00756323">
        <w:rPr>
          <w:rFonts w:ascii="Arial" w:hAnsi="Arial" w:cs="Arial"/>
        </w:rPr>
        <w:t>h</w:t>
      </w:r>
      <w:r w:rsidR="008A2232" w:rsidRPr="00756323">
        <w:rPr>
          <w:rFonts w:ascii="Arial" w:hAnsi="Arial" w:cs="Arial"/>
        </w:rPr>
        <w:t>s</w:t>
      </w:r>
      <w:r w:rsidR="007A2AA9" w:rsidRPr="00756323">
        <w:rPr>
          <w:rFonts w:ascii="Arial" w:hAnsi="Arial" w:cs="Arial"/>
        </w:rPr>
        <w:t xml:space="preserve"> </w:t>
      </w:r>
      <w:r w:rsidR="007A2AA9" w:rsidRPr="0004053A">
        <w:rPr>
          <w:rFonts w:ascii="Arial" w:hAnsi="Arial" w:cs="Arial"/>
        </w:rPr>
        <w:t>for</w:t>
      </w:r>
      <w:r w:rsidR="00994B4B" w:rsidRPr="00756323">
        <w:rPr>
          <w:rFonts w:ascii="Arial" w:hAnsi="Arial" w:cs="Arial"/>
        </w:rPr>
        <w:t xml:space="preserve"> this to become a priority; there is a need to change the culture. </w:t>
      </w:r>
    </w:p>
    <w:p w:rsidR="004F1590" w:rsidRPr="00756323" w:rsidRDefault="004F1590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Mihaylov added </w:t>
      </w:r>
      <w:r w:rsidR="00994B4B" w:rsidRPr="00756323">
        <w:rPr>
          <w:rFonts w:ascii="Arial" w:hAnsi="Arial" w:cs="Arial"/>
        </w:rPr>
        <w:t xml:space="preserve">that </w:t>
      </w:r>
      <w:r w:rsidRPr="00756323">
        <w:rPr>
          <w:rFonts w:ascii="Arial" w:hAnsi="Arial" w:cs="Arial"/>
        </w:rPr>
        <w:t>it</w:t>
      </w:r>
      <w:r w:rsidR="00994B4B" w:rsidRPr="00756323">
        <w:rPr>
          <w:rFonts w:ascii="Arial" w:hAnsi="Arial" w:cs="Arial"/>
        </w:rPr>
        <w:t xml:space="preserve"> i</w:t>
      </w:r>
      <w:r w:rsidRPr="00756323">
        <w:rPr>
          <w:rFonts w:ascii="Arial" w:hAnsi="Arial" w:cs="Arial"/>
        </w:rPr>
        <w:t>s time to move forward,</w:t>
      </w:r>
      <w:r w:rsidR="00994B4B" w:rsidRPr="00756323">
        <w:rPr>
          <w:rFonts w:ascii="Arial" w:hAnsi="Arial" w:cs="Arial"/>
        </w:rPr>
        <w:t xml:space="preserve"> we need more than just a strategy, mental health and </w:t>
      </w:r>
      <w:r w:rsidR="00CC35F4" w:rsidRPr="00756323">
        <w:rPr>
          <w:rFonts w:ascii="Arial" w:hAnsi="Arial" w:cs="Arial"/>
        </w:rPr>
        <w:t xml:space="preserve">occupational </w:t>
      </w:r>
      <w:r w:rsidR="00994B4B" w:rsidRPr="00756323">
        <w:rPr>
          <w:rFonts w:ascii="Arial" w:hAnsi="Arial" w:cs="Arial"/>
        </w:rPr>
        <w:t>health</w:t>
      </w:r>
      <w:r w:rsidR="00CC35F4" w:rsidRPr="00756323">
        <w:rPr>
          <w:rFonts w:ascii="Arial" w:hAnsi="Arial" w:cs="Arial"/>
        </w:rPr>
        <w:t xml:space="preserve"> and</w:t>
      </w:r>
      <w:r w:rsidR="005575FB" w:rsidRPr="00756323">
        <w:rPr>
          <w:rFonts w:ascii="Arial" w:hAnsi="Arial" w:cs="Arial"/>
        </w:rPr>
        <w:t xml:space="preserve"> safety </w:t>
      </w:r>
      <w:r w:rsidR="00994B4B" w:rsidRPr="00756323">
        <w:rPr>
          <w:rFonts w:ascii="Arial" w:hAnsi="Arial" w:cs="Arial"/>
        </w:rPr>
        <w:t xml:space="preserve">teams </w:t>
      </w:r>
      <w:r w:rsidR="005575FB" w:rsidRPr="00756323">
        <w:rPr>
          <w:rFonts w:ascii="Arial" w:hAnsi="Arial" w:cs="Arial"/>
        </w:rPr>
        <w:t>should work together</w:t>
      </w:r>
      <w:r w:rsidR="003F5B4C" w:rsidRPr="00756323">
        <w:rPr>
          <w:rFonts w:ascii="Arial" w:hAnsi="Arial" w:cs="Arial"/>
        </w:rPr>
        <w:t>.</w:t>
      </w:r>
    </w:p>
    <w:p w:rsidR="005575FB" w:rsidRPr="00756323" w:rsidRDefault="005575FB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Méhu-Jules pointed out </w:t>
      </w:r>
      <w:r w:rsidR="003F5B4C" w:rsidRPr="00756323">
        <w:rPr>
          <w:rFonts w:ascii="Arial" w:hAnsi="Arial" w:cs="Arial"/>
        </w:rPr>
        <w:t>that she works in the Quebec R</w:t>
      </w:r>
      <w:r w:rsidR="004F19A3" w:rsidRPr="00756323">
        <w:rPr>
          <w:rFonts w:ascii="Arial" w:hAnsi="Arial" w:cs="Arial"/>
        </w:rPr>
        <w:t>egion</w:t>
      </w:r>
      <w:r w:rsidRPr="00756323">
        <w:rPr>
          <w:rFonts w:ascii="Arial" w:hAnsi="Arial" w:cs="Arial"/>
        </w:rPr>
        <w:t xml:space="preserve"> </w:t>
      </w:r>
      <w:r w:rsidR="004F19A3" w:rsidRPr="00756323">
        <w:rPr>
          <w:rFonts w:ascii="Arial" w:hAnsi="Arial" w:cs="Arial"/>
        </w:rPr>
        <w:t xml:space="preserve">and </w:t>
      </w:r>
      <w:r w:rsidR="00CC35F4" w:rsidRPr="00756323">
        <w:rPr>
          <w:rFonts w:ascii="Arial" w:hAnsi="Arial" w:cs="Arial"/>
        </w:rPr>
        <w:t xml:space="preserve">that from her perspective there was bargaining agent involvement, where </w:t>
      </w:r>
      <w:r w:rsidR="004F19A3" w:rsidRPr="00756323">
        <w:rPr>
          <w:rFonts w:ascii="Arial" w:hAnsi="Arial" w:cs="Arial"/>
        </w:rPr>
        <w:t xml:space="preserve">her </w:t>
      </w:r>
      <w:r w:rsidR="00BE451D" w:rsidRPr="00756323">
        <w:rPr>
          <w:rFonts w:ascii="Arial" w:hAnsi="Arial" w:cs="Arial"/>
        </w:rPr>
        <w:t xml:space="preserve">members </w:t>
      </w:r>
      <w:r w:rsidR="004F19A3" w:rsidRPr="00756323">
        <w:rPr>
          <w:rFonts w:ascii="Arial" w:hAnsi="Arial" w:cs="Arial"/>
        </w:rPr>
        <w:t>expressed their opinion</w:t>
      </w:r>
      <w:r w:rsidR="00CC35F4" w:rsidRPr="00756323">
        <w:rPr>
          <w:rFonts w:ascii="Arial" w:hAnsi="Arial" w:cs="Arial"/>
        </w:rPr>
        <w:t>s</w:t>
      </w:r>
      <w:r w:rsidR="004F19A3" w:rsidRPr="00756323">
        <w:rPr>
          <w:rFonts w:ascii="Arial" w:hAnsi="Arial" w:cs="Arial"/>
        </w:rPr>
        <w:t xml:space="preserve"> in the focus group</w:t>
      </w:r>
      <w:r w:rsidR="00CC35F4" w:rsidRPr="00756323">
        <w:rPr>
          <w:rFonts w:ascii="Arial" w:hAnsi="Arial" w:cs="Arial"/>
        </w:rPr>
        <w:t>s</w:t>
      </w:r>
      <w:r w:rsidR="004F19A3" w:rsidRPr="00756323">
        <w:rPr>
          <w:rFonts w:ascii="Arial" w:hAnsi="Arial" w:cs="Arial"/>
        </w:rPr>
        <w:t xml:space="preserve">. She </w:t>
      </w:r>
      <w:r w:rsidR="00CC35F4" w:rsidRPr="00756323">
        <w:rPr>
          <w:rFonts w:ascii="Arial" w:hAnsi="Arial" w:cs="Arial"/>
        </w:rPr>
        <w:t xml:space="preserve">stated </w:t>
      </w:r>
      <w:r w:rsidR="003F5B4C" w:rsidRPr="00756323">
        <w:rPr>
          <w:rFonts w:ascii="Arial" w:hAnsi="Arial" w:cs="Arial"/>
        </w:rPr>
        <w:t>that Quebec R</w:t>
      </w:r>
      <w:r w:rsidR="004F19A3" w:rsidRPr="00756323">
        <w:rPr>
          <w:rFonts w:ascii="Arial" w:hAnsi="Arial" w:cs="Arial"/>
        </w:rPr>
        <w:t>egion tries</w:t>
      </w:r>
      <w:r w:rsidRPr="00756323">
        <w:rPr>
          <w:rFonts w:ascii="Arial" w:hAnsi="Arial" w:cs="Arial"/>
        </w:rPr>
        <w:t xml:space="preserve"> to </w:t>
      </w:r>
      <w:r w:rsidR="004F19A3" w:rsidRPr="00756323">
        <w:rPr>
          <w:rFonts w:ascii="Arial" w:hAnsi="Arial" w:cs="Arial"/>
        </w:rPr>
        <w:t xml:space="preserve">put into action the feedback they </w:t>
      </w:r>
      <w:r w:rsidRPr="00756323">
        <w:rPr>
          <w:rFonts w:ascii="Arial" w:hAnsi="Arial" w:cs="Arial"/>
        </w:rPr>
        <w:t>r</w:t>
      </w:r>
      <w:r w:rsidR="004F19A3" w:rsidRPr="00756323">
        <w:rPr>
          <w:rFonts w:ascii="Arial" w:hAnsi="Arial" w:cs="Arial"/>
        </w:rPr>
        <w:t>eceived from the focus groups. Ms. Méhu-Jules a</w:t>
      </w:r>
      <w:r w:rsidRPr="00756323">
        <w:rPr>
          <w:rFonts w:ascii="Arial" w:hAnsi="Arial" w:cs="Arial"/>
        </w:rPr>
        <w:t>gree</w:t>
      </w:r>
      <w:r w:rsidR="004F19A3" w:rsidRPr="00756323">
        <w:rPr>
          <w:rFonts w:ascii="Arial" w:hAnsi="Arial" w:cs="Arial"/>
        </w:rPr>
        <w:t>d t</w:t>
      </w:r>
      <w:r w:rsidR="003F5B4C" w:rsidRPr="00756323">
        <w:rPr>
          <w:rFonts w:ascii="Arial" w:hAnsi="Arial" w:cs="Arial"/>
        </w:rPr>
        <w:t xml:space="preserve">hat the workplace wellness and </w:t>
      </w:r>
      <w:r w:rsidR="00CC35F4" w:rsidRPr="00756323">
        <w:rPr>
          <w:rFonts w:ascii="Arial" w:hAnsi="Arial" w:cs="Arial"/>
        </w:rPr>
        <w:t>mental health c</w:t>
      </w:r>
      <w:r w:rsidR="004F19A3" w:rsidRPr="00756323">
        <w:rPr>
          <w:rFonts w:ascii="Arial" w:hAnsi="Arial" w:cs="Arial"/>
        </w:rPr>
        <w:t>ommittee</w:t>
      </w:r>
      <w:r w:rsidR="00CC35F4" w:rsidRPr="00756323">
        <w:rPr>
          <w:rFonts w:ascii="Arial" w:hAnsi="Arial" w:cs="Arial"/>
        </w:rPr>
        <w:t>s</w:t>
      </w:r>
      <w:r w:rsidR="004F19A3" w:rsidRPr="00756323">
        <w:rPr>
          <w:rFonts w:ascii="Arial" w:hAnsi="Arial" w:cs="Arial"/>
        </w:rPr>
        <w:t xml:space="preserve"> </w:t>
      </w:r>
      <w:r w:rsidRPr="00756323">
        <w:rPr>
          <w:rFonts w:ascii="Arial" w:hAnsi="Arial" w:cs="Arial"/>
        </w:rPr>
        <w:t xml:space="preserve">need to </w:t>
      </w:r>
      <w:r w:rsidR="00CC35F4" w:rsidRPr="00756323">
        <w:rPr>
          <w:rFonts w:ascii="Arial" w:hAnsi="Arial" w:cs="Arial"/>
        </w:rPr>
        <w:t xml:space="preserve">work </w:t>
      </w:r>
      <w:r w:rsidR="0032781E" w:rsidRPr="00756323">
        <w:rPr>
          <w:rFonts w:ascii="Arial" w:hAnsi="Arial" w:cs="Arial"/>
        </w:rPr>
        <w:t>jointly</w:t>
      </w:r>
      <w:r w:rsidRPr="00756323">
        <w:rPr>
          <w:rFonts w:ascii="Arial" w:hAnsi="Arial" w:cs="Arial"/>
        </w:rPr>
        <w:t>.</w:t>
      </w:r>
    </w:p>
    <w:p w:rsidR="005575FB" w:rsidRPr="00756323" w:rsidRDefault="0067330A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</w:t>
      </w:r>
      <w:r w:rsidR="005575FB" w:rsidRPr="00756323">
        <w:rPr>
          <w:rFonts w:ascii="Arial" w:hAnsi="Arial" w:cs="Arial"/>
        </w:rPr>
        <w:t xml:space="preserve">Tardif added </w:t>
      </w:r>
      <w:r w:rsidR="00097F2B" w:rsidRPr="00756323">
        <w:rPr>
          <w:rFonts w:ascii="Arial" w:hAnsi="Arial" w:cs="Arial"/>
        </w:rPr>
        <w:t>that</w:t>
      </w:r>
      <w:r w:rsidR="00CC35F4" w:rsidRPr="00756323">
        <w:rPr>
          <w:rFonts w:ascii="Arial" w:hAnsi="Arial" w:cs="Arial"/>
        </w:rPr>
        <w:t xml:space="preserve"> it was important to move past the </w:t>
      </w:r>
      <w:r w:rsidR="00097F2B" w:rsidRPr="00756323">
        <w:rPr>
          <w:rFonts w:ascii="Arial" w:hAnsi="Arial" w:cs="Arial"/>
        </w:rPr>
        <w:t>INAC mentality</w:t>
      </w:r>
      <w:r w:rsidR="00CC35F4" w:rsidRPr="00756323">
        <w:rPr>
          <w:rFonts w:ascii="Arial" w:hAnsi="Arial" w:cs="Arial"/>
        </w:rPr>
        <w:t>, where the two new departments and the FNIHB branch needed to work together</w:t>
      </w:r>
      <w:r w:rsidR="00097F2B" w:rsidRPr="00756323">
        <w:rPr>
          <w:rFonts w:ascii="Arial" w:hAnsi="Arial" w:cs="Arial"/>
        </w:rPr>
        <w:t xml:space="preserve">. </w:t>
      </w:r>
      <w:r w:rsidR="00CC35F4" w:rsidRPr="00756323">
        <w:rPr>
          <w:rFonts w:ascii="Arial" w:hAnsi="Arial" w:cs="Arial"/>
        </w:rPr>
        <w:t>In her words, “</w:t>
      </w:r>
      <w:r w:rsidR="00097F2B" w:rsidRPr="00756323">
        <w:rPr>
          <w:rFonts w:ascii="Arial" w:hAnsi="Arial" w:cs="Arial"/>
        </w:rPr>
        <w:t>I</w:t>
      </w:r>
      <w:r w:rsidR="007A2AA9" w:rsidRPr="00756323">
        <w:rPr>
          <w:rFonts w:ascii="Arial" w:hAnsi="Arial" w:cs="Arial"/>
        </w:rPr>
        <w:t xml:space="preserve">f employees from </w:t>
      </w:r>
      <w:r w:rsidR="007A2AA9" w:rsidRPr="00D001B7">
        <w:rPr>
          <w:rFonts w:ascii="Arial" w:hAnsi="Arial" w:cs="Arial"/>
        </w:rPr>
        <w:t>FINHB</w:t>
      </w:r>
      <w:r w:rsidR="005575FB" w:rsidRPr="00D001B7">
        <w:rPr>
          <w:rFonts w:ascii="Arial" w:hAnsi="Arial" w:cs="Arial"/>
        </w:rPr>
        <w:t xml:space="preserve"> </w:t>
      </w:r>
      <w:r w:rsidR="005575FB" w:rsidRPr="00756323">
        <w:rPr>
          <w:rFonts w:ascii="Arial" w:hAnsi="Arial" w:cs="Arial"/>
        </w:rPr>
        <w:t>don’t feel it</w:t>
      </w:r>
      <w:r w:rsidR="003F46E8" w:rsidRPr="00756323">
        <w:rPr>
          <w:rFonts w:ascii="Arial" w:hAnsi="Arial" w:cs="Arial"/>
        </w:rPr>
        <w:t>,</w:t>
      </w:r>
      <w:r w:rsidR="00142289" w:rsidRPr="00756323">
        <w:rPr>
          <w:rFonts w:ascii="Arial" w:hAnsi="Arial" w:cs="Arial"/>
        </w:rPr>
        <w:t xml:space="preserve"> they will</w:t>
      </w:r>
      <w:r w:rsidR="005575FB" w:rsidRPr="00756323">
        <w:rPr>
          <w:rFonts w:ascii="Arial" w:hAnsi="Arial" w:cs="Arial"/>
        </w:rPr>
        <w:t xml:space="preserve"> </w:t>
      </w:r>
      <w:r w:rsidR="00097F2B" w:rsidRPr="00756323">
        <w:rPr>
          <w:rFonts w:ascii="Arial" w:hAnsi="Arial" w:cs="Arial"/>
        </w:rPr>
        <w:t xml:space="preserve">not </w:t>
      </w:r>
      <w:r w:rsidR="00142289" w:rsidRPr="00756323">
        <w:rPr>
          <w:rFonts w:ascii="Arial" w:hAnsi="Arial" w:cs="Arial"/>
        </w:rPr>
        <w:t xml:space="preserve">be </w:t>
      </w:r>
      <w:r w:rsidR="00097F2B" w:rsidRPr="00756323">
        <w:rPr>
          <w:rFonts w:ascii="Arial" w:hAnsi="Arial" w:cs="Arial"/>
        </w:rPr>
        <w:t xml:space="preserve">part of </w:t>
      </w:r>
      <w:r w:rsidR="00BE451D" w:rsidRPr="00756323">
        <w:rPr>
          <w:rFonts w:ascii="Arial" w:hAnsi="Arial" w:cs="Arial"/>
        </w:rPr>
        <w:t>it;</w:t>
      </w:r>
      <w:r w:rsidR="00097F2B" w:rsidRPr="00756323">
        <w:rPr>
          <w:rFonts w:ascii="Arial" w:hAnsi="Arial" w:cs="Arial"/>
        </w:rPr>
        <w:t xml:space="preserve"> they are </w:t>
      </w:r>
      <w:r w:rsidR="005575FB" w:rsidRPr="00756323">
        <w:rPr>
          <w:rFonts w:ascii="Arial" w:hAnsi="Arial" w:cs="Arial"/>
        </w:rPr>
        <w:t>not going to buy it</w:t>
      </w:r>
      <w:r w:rsidR="00CC35F4" w:rsidRPr="00756323">
        <w:rPr>
          <w:rFonts w:ascii="Arial" w:hAnsi="Arial" w:cs="Arial"/>
        </w:rPr>
        <w:t>”</w:t>
      </w:r>
      <w:r w:rsidR="005575FB" w:rsidRPr="00756323">
        <w:rPr>
          <w:rFonts w:ascii="Arial" w:hAnsi="Arial" w:cs="Arial"/>
        </w:rPr>
        <w:t>.</w:t>
      </w:r>
    </w:p>
    <w:p w:rsidR="005575FB" w:rsidRPr="00756323" w:rsidRDefault="00BE451D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</w:t>
      </w:r>
      <w:proofErr w:type="spellStart"/>
      <w:r w:rsidRPr="00756323">
        <w:rPr>
          <w:rFonts w:ascii="Arial" w:hAnsi="Arial" w:cs="Arial"/>
        </w:rPr>
        <w:t>Hesch</w:t>
      </w:r>
      <w:proofErr w:type="spellEnd"/>
      <w:r w:rsidRPr="00756323">
        <w:rPr>
          <w:rFonts w:ascii="Arial" w:hAnsi="Arial" w:cs="Arial"/>
        </w:rPr>
        <w:t xml:space="preserve"> acknowledged that the implementation of mental health strategy in small regions should not be neglected. </w:t>
      </w:r>
      <w:r w:rsidR="00E979B4" w:rsidRPr="00756323">
        <w:rPr>
          <w:rFonts w:ascii="Arial" w:hAnsi="Arial" w:cs="Arial"/>
        </w:rPr>
        <w:t xml:space="preserve">The remote employees </w:t>
      </w:r>
      <w:r w:rsidRPr="00756323">
        <w:rPr>
          <w:rFonts w:ascii="Arial" w:hAnsi="Arial" w:cs="Arial"/>
        </w:rPr>
        <w:t>are isolated and mental i</w:t>
      </w:r>
      <w:r w:rsidR="00E979B4" w:rsidRPr="00756323">
        <w:rPr>
          <w:rFonts w:ascii="Arial" w:hAnsi="Arial" w:cs="Arial"/>
        </w:rPr>
        <w:t>llness and depression are more frequent</w:t>
      </w:r>
      <w:r w:rsidR="00CC35F4" w:rsidRPr="00756323">
        <w:rPr>
          <w:rFonts w:ascii="Arial" w:hAnsi="Arial" w:cs="Arial"/>
        </w:rPr>
        <w:t xml:space="preserve"> in those locations</w:t>
      </w:r>
      <w:r w:rsidR="00E979B4" w:rsidRPr="00756323">
        <w:rPr>
          <w:rFonts w:ascii="Arial" w:hAnsi="Arial" w:cs="Arial"/>
        </w:rPr>
        <w:t xml:space="preserve">. </w:t>
      </w:r>
    </w:p>
    <w:p w:rsidR="00E979B4" w:rsidRPr="00756323" w:rsidRDefault="00E979B4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Panas suggested that </w:t>
      </w:r>
      <w:r w:rsidR="00CC35F4" w:rsidRPr="00756323">
        <w:rPr>
          <w:rFonts w:ascii="Arial" w:hAnsi="Arial" w:cs="Arial"/>
        </w:rPr>
        <w:t xml:space="preserve">the </w:t>
      </w:r>
      <w:r w:rsidRPr="00756323">
        <w:rPr>
          <w:rFonts w:ascii="Arial" w:hAnsi="Arial" w:cs="Arial"/>
        </w:rPr>
        <w:t>w</w:t>
      </w:r>
      <w:r w:rsidR="00022E74" w:rsidRPr="00756323">
        <w:rPr>
          <w:rFonts w:ascii="Arial" w:hAnsi="Arial" w:cs="Arial"/>
        </w:rPr>
        <w:t>ell-being and mental health s</w:t>
      </w:r>
      <w:r w:rsidRPr="00756323">
        <w:rPr>
          <w:rFonts w:ascii="Arial" w:hAnsi="Arial" w:cs="Arial"/>
        </w:rPr>
        <w:t>trategy</w:t>
      </w:r>
      <w:r w:rsidR="00022E74" w:rsidRPr="00756323">
        <w:rPr>
          <w:rFonts w:ascii="Arial" w:hAnsi="Arial" w:cs="Arial"/>
        </w:rPr>
        <w:t xml:space="preserve"> should be a standing item on the agenda for </w:t>
      </w:r>
      <w:r w:rsidR="00CC35F4" w:rsidRPr="00756323">
        <w:rPr>
          <w:rFonts w:ascii="Arial" w:hAnsi="Arial" w:cs="Arial"/>
        </w:rPr>
        <w:t xml:space="preserve">NUMCC </w:t>
      </w:r>
      <w:r w:rsidR="00022E74" w:rsidRPr="00756323">
        <w:rPr>
          <w:rFonts w:ascii="Arial" w:hAnsi="Arial" w:cs="Arial"/>
        </w:rPr>
        <w:t>meeting</w:t>
      </w:r>
      <w:r w:rsidR="00CC35F4" w:rsidRPr="00756323">
        <w:rPr>
          <w:rFonts w:ascii="Arial" w:hAnsi="Arial" w:cs="Arial"/>
        </w:rPr>
        <w:t>s, citing the</w:t>
      </w:r>
      <w:r w:rsidR="0078527D" w:rsidRPr="00756323">
        <w:rPr>
          <w:rFonts w:ascii="Arial" w:hAnsi="Arial" w:cs="Arial"/>
        </w:rPr>
        <w:t xml:space="preserve"> need concrete actions. </w:t>
      </w:r>
      <w:r w:rsidR="00022E74" w:rsidRPr="00756323">
        <w:rPr>
          <w:rFonts w:ascii="Arial" w:hAnsi="Arial" w:cs="Arial"/>
        </w:rPr>
        <w:t xml:space="preserve">Mr. Panas added that </w:t>
      </w:r>
      <w:r w:rsidR="0078527D" w:rsidRPr="00756323">
        <w:rPr>
          <w:rFonts w:ascii="Arial" w:hAnsi="Arial" w:cs="Arial"/>
        </w:rPr>
        <w:t>we should include</w:t>
      </w:r>
      <w:r w:rsidR="00022E74" w:rsidRPr="00756323">
        <w:rPr>
          <w:rFonts w:ascii="Arial" w:hAnsi="Arial" w:cs="Arial"/>
        </w:rPr>
        <w:t xml:space="preserve"> the employees in the strategy</w:t>
      </w:r>
      <w:r w:rsidR="00CC35F4" w:rsidRPr="00756323">
        <w:rPr>
          <w:rFonts w:ascii="Arial" w:hAnsi="Arial" w:cs="Arial"/>
        </w:rPr>
        <w:t xml:space="preserve">, so as to </w:t>
      </w:r>
      <w:r w:rsidR="0078527D" w:rsidRPr="00756323">
        <w:rPr>
          <w:rFonts w:ascii="Arial" w:hAnsi="Arial" w:cs="Arial"/>
        </w:rPr>
        <w:t xml:space="preserve">ensure </w:t>
      </w:r>
      <w:r w:rsidR="00CC35F4" w:rsidRPr="00756323">
        <w:rPr>
          <w:rFonts w:ascii="Arial" w:hAnsi="Arial" w:cs="Arial"/>
        </w:rPr>
        <w:t xml:space="preserve">its </w:t>
      </w:r>
      <w:r w:rsidR="0078527D" w:rsidRPr="00756323">
        <w:rPr>
          <w:rFonts w:ascii="Arial" w:hAnsi="Arial" w:cs="Arial"/>
        </w:rPr>
        <w:t xml:space="preserve">success. </w:t>
      </w:r>
    </w:p>
    <w:p w:rsidR="00142289" w:rsidRPr="00756323" w:rsidRDefault="0078527D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Tardif </w:t>
      </w:r>
      <w:r w:rsidR="009034FD" w:rsidRPr="00756323">
        <w:rPr>
          <w:rFonts w:ascii="Arial" w:hAnsi="Arial" w:cs="Arial"/>
        </w:rPr>
        <w:t xml:space="preserve">stated her desire to see </w:t>
      </w:r>
      <w:r w:rsidR="00ED7ACC" w:rsidRPr="00756323">
        <w:rPr>
          <w:rFonts w:ascii="Arial" w:hAnsi="Arial" w:cs="Arial"/>
        </w:rPr>
        <w:t xml:space="preserve">a wellness person in each region; someone that </w:t>
      </w:r>
      <w:r w:rsidR="00142289" w:rsidRPr="00756323">
        <w:rPr>
          <w:rFonts w:ascii="Arial" w:hAnsi="Arial" w:cs="Arial"/>
        </w:rPr>
        <w:t xml:space="preserve">is competent in mental health and that </w:t>
      </w:r>
      <w:r w:rsidR="00ED7ACC" w:rsidRPr="00756323">
        <w:rPr>
          <w:rFonts w:ascii="Arial" w:hAnsi="Arial" w:cs="Arial"/>
        </w:rPr>
        <w:t xml:space="preserve">employees can </w:t>
      </w:r>
      <w:r w:rsidR="00142289" w:rsidRPr="00756323">
        <w:rPr>
          <w:rFonts w:ascii="Arial" w:hAnsi="Arial" w:cs="Arial"/>
        </w:rPr>
        <w:t>trust.</w:t>
      </w:r>
    </w:p>
    <w:p w:rsidR="00142289" w:rsidRPr="00756323" w:rsidRDefault="00B07752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Mr. Perron invited</w:t>
      </w:r>
      <w:r w:rsidR="00142289" w:rsidRPr="00756323">
        <w:rPr>
          <w:rFonts w:ascii="Arial" w:hAnsi="Arial" w:cs="Arial"/>
        </w:rPr>
        <w:t xml:space="preserve"> everyone around the table to take a look</w:t>
      </w:r>
      <w:r w:rsidR="003F5B4C" w:rsidRPr="00756323">
        <w:rPr>
          <w:rFonts w:ascii="Arial" w:hAnsi="Arial" w:cs="Arial"/>
        </w:rPr>
        <w:t xml:space="preserve"> at</w:t>
      </w:r>
      <w:r w:rsidRPr="00756323">
        <w:rPr>
          <w:rFonts w:ascii="Arial" w:hAnsi="Arial" w:cs="Arial"/>
        </w:rPr>
        <w:t xml:space="preserve"> the vision in action - </w:t>
      </w:r>
      <w:r w:rsidR="00142289" w:rsidRPr="00756323">
        <w:rPr>
          <w:rFonts w:ascii="Arial" w:hAnsi="Arial" w:cs="Arial"/>
        </w:rPr>
        <w:t>marker</w:t>
      </w:r>
      <w:r w:rsidRPr="00756323">
        <w:rPr>
          <w:rFonts w:ascii="Arial" w:hAnsi="Arial" w:cs="Arial"/>
        </w:rPr>
        <w:t xml:space="preserve">s for wellness in the workplace of the well-being and mental health strategy </w:t>
      </w:r>
      <w:r w:rsidR="009034FD" w:rsidRPr="00756323">
        <w:rPr>
          <w:rFonts w:ascii="Arial" w:hAnsi="Arial" w:cs="Arial"/>
        </w:rPr>
        <w:t>(</w:t>
      </w:r>
      <w:r w:rsidRPr="00756323">
        <w:rPr>
          <w:rFonts w:ascii="Arial" w:hAnsi="Arial" w:cs="Arial"/>
        </w:rPr>
        <w:t>PDF</w:t>
      </w:r>
      <w:r w:rsidR="005E3FE7" w:rsidRPr="00756323">
        <w:rPr>
          <w:rFonts w:ascii="Arial" w:hAnsi="Arial" w:cs="Arial"/>
        </w:rPr>
        <w:t xml:space="preserve"> p.28-29</w:t>
      </w:r>
      <w:r w:rsidR="009034FD" w:rsidRPr="00756323">
        <w:rPr>
          <w:rFonts w:ascii="Arial" w:hAnsi="Arial" w:cs="Arial"/>
        </w:rPr>
        <w:t>)</w:t>
      </w:r>
      <w:r w:rsidRPr="00756323">
        <w:rPr>
          <w:rFonts w:ascii="Arial" w:hAnsi="Arial" w:cs="Arial"/>
        </w:rPr>
        <w:t>. Mr. Perron explained that what is coming is more concrete and addresses</w:t>
      </w:r>
      <w:r w:rsidR="00C25841" w:rsidRPr="00756323">
        <w:rPr>
          <w:rFonts w:ascii="Arial" w:hAnsi="Arial" w:cs="Arial"/>
        </w:rPr>
        <w:t xml:space="preserve"> the communication, maximization of leadership and</w:t>
      </w:r>
      <w:r w:rsidRPr="00756323">
        <w:rPr>
          <w:rFonts w:ascii="Arial" w:hAnsi="Arial" w:cs="Arial"/>
        </w:rPr>
        <w:t xml:space="preserve"> the organizational culture</w:t>
      </w:r>
      <w:r w:rsidR="00C25841" w:rsidRPr="00756323">
        <w:rPr>
          <w:rFonts w:ascii="Arial" w:hAnsi="Arial" w:cs="Arial"/>
        </w:rPr>
        <w:t>, etc</w:t>
      </w:r>
      <w:r w:rsidRPr="00756323">
        <w:rPr>
          <w:rFonts w:ascii="Arial" w:hAnsi="Arial" w:cs="Arial"/>
        </w:rPr>
        <w:t xml:space="preserve">. He acknowledged that as soon as the Employer </w:t>
      </w:r>
      <w:r w:rsidR="00C25841" w:rsidRPr="00756323">
        <w:rPr>
          <w:rFonts w:ascii="Arial" w:hAnsi="Arial" w:cs="Arial"/>
        </w:rPr>
        <w:t>has</w:t>
      </w:r>
      <w:r w:rsidRPr="00756323">
        <w:rPr>
          <w:rFonts w:ascii="Arial" w:hAnsi="Arial" w:cs="Arial"/>
        </w:rPr>
        <w:t xml:space="preserve"> the approval, regional sessions can be organize</w:t>
      </w:r>
      <w:r w:rsidR="009034FD" w:rsidRPr="00756323">
        <w:rPr>
          <w:rFonts w:ascii="Arial" w:hAnsi="Arial" w:cs="Arial"/>
        </w:rPr>
        <w:t xml:space="preserve"> and further underscored the importance of </w:t>
      </w:r>
      <w:r w:rsidR="00C25841" w:rsidRPr="00756323">
        <w:rPr>
          <w:rFonts w:ascii="Arial" w:hAnsi="Arial" w:cs="Arial"/>
        </w:rPr>
        <w:t>communication</w:t>
      </w:r>
      <w:r w:rsidR="009034FD" w:rsidRPr="00756323">
        <w:rPr>
          <w:rFonts w:ascii="Arial" w:hAnsi="Arial" w:cs="Arial"/>
        </w:rPr>
        <w:t xml:space="preserve"> and </w:t>
      </w:r>
      <w:r w:rsidR="00C25841" w:rsidRPr="00756323">
        <w:rPr>
          <w:rFonts w:ascii="Arial" w:hAnsi="Arial" w:cs="Arial"/>
        </w:rPr>
        <w:t>collaboration with</w:t>
      </w:r>
      <w:r w:rsidR="009034FD" w:rsidRPr="00756323">
        <w:rPr>
          <w:rFonts w:ascii="Arial" w:hAnsi="Arial" w:cs="Arial"/>
        </w:rPr>
        <w:t xml:space="preserve"> the</w:t>
      </w:r>
      <w:r w:rsidR="00C25841" w:rsidRPr="00756323">
        <w:rPr>
          <w:rFonts w:ascii="Arial" w:hAnsi="Arial" w:cs="Arial"/>
        </w:rPr>
        <w:t xml:space="preserve"> Bargaining Agents. </w:t>
      </w:r>
    </w:p>
    <w:p w:rsidR="00C25841" w:rsidRPr="00756323" w:rsidRDefault="00C25841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Mr. Ladouceur </w:t>
      </w:r>
      <w:r w:rsidR="007945FC" w:rsidRPr="00756323">
        <w:rPr>
          <w:rFonts w:ascii="Arial" w:hAnsi="Arial" w:cs="Arial"/>
        </w:rPr>
        <w:t>expressed that transformation</w:t>
      </w:r>
      <w:r w:rsidR="009034FD" w:rsidRPr="00756323">
        <w:rPr>
          <w:rFonts w:ascii="Arial" w:hAnsi="Arial" w:cs="Arial"/>
        </w:rPr>
        <w:t xml:space="preserve"> should not justify placing excessive </w:t>
      </w:r>
      <w:r w:rsidR="007945FC" w:rsidRPr="00756323">
        <w:rPr>
          <w:rFonts w:ascii="Arial" w:hAnsi="Arial" w:cs="Arial"/>
        </w:rPr>
        <w:t>burden on the employees.</w:t>
      </w:r>
      <w:r w:rsidR="00692C89" w:rsidRPr="00756323">
        <w:rPr>
          <w:rFonts w:ascii="Arial" w:hAnsi="Arial" w:cs="Arial"/>
        </w:rPr>
        <w:t xml:space="preserve"> </w:t>
      </w:r>
      <w:r w:rsidR="009034FD" w:rsidRPr="00756323">
        <w:rPr>
          <w:rFonts w:ascii="Arial" w:hAnsi="Arial" w:cs="Arial"/>
        </w:rPr>
        <w:t xml:space="preserve">He saw having </w:t>
      </w:r>
      <w:r w:rsidR="00692C89" w:rsidRPr="00756323">
        <w:rPr>
          <w:rFonts w:ascii="Arial" w:hAnsi="Arial" w:cs="Arial"/>
        </w:rPr>
        <w:t xml:space="preserve">two new Deputy Ministers </w:t>
      </w:r>
      <w:r w:rsidR="009034FD" w:rsidRPr="00756323">
        <w:rPr>
          <w:rFonts w:ascii="Arial" w:hAnsi="Arial" w:cs="Arial"/>
        </w:rPr>
        <w:t>as</w:t>
      </w:r>
      <w:r w:rsidR="00692C89" w:rsidRPr="00756323">
        <w:rPr>
          <w:rFonts w:ascii="Arial" w:hAnsi="Arial" w:cs="Arial"/>
        </w:rPr>
        <w:t xml:space="preserve"> a good opportunity </w:t>
      </w:r>
      <w:r w:rsidR="009034FD" w:rsidRPr="00756323">
        <w:rPr>
          <w:rFonts w:ascii="Arial" w:hAnsi="Arial" w:cs="Arial"/>
        </w:rPr>
        <w:t>for positive change</w:t>
      </w:r>
      <w:r w:rsidR="00692C89" w:rsidRPr="00756323">
        <w:rPr>
          <w:rFonts w:ascii="Arial" w:hAnsi="Arial" w:cs="Arial"/>
        </w:rPr>
        <w:t xml:space="preserve">. </w:t>
      </w:r>
    </w:p>
    <w:p w:rsidR="00107C50" w:rsidRPr="00756323" w:rsidRDefault="00107C50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Ms. Gideon explained that the challenge in the organization i</w:t>
      </w:r>
      <w:r w:rsidR="003F5B4C" w:rsidRPr="00756323">
        <w:rPr>
          <w:rFonts w:ascii="Arial" w:hAnsi="Arial" w:cs="Arial"/>
        </w:rPr>
        <w:t>s collective mobilization</w:t>
      </w:r>
      <w:r w:rsidR="009034FD" w:rsidRPr="00756323">
        <w:rPr>
          <w:rFonts w:ascii="Arial" w:hAnsi="Arial" w:cs="Arial"/>
        </w:rPr>
        <w:t>, where</w:t>
      </w:r>
      <w:r w:rsidRPr="00756323">
        <w:rPr>
          <w:rFonts w:ascii="Arial" w:hAnsi="Arial" w:cs="Arial"/>
        </w:rPr>
        <w:t xml:space="preserve"> employees must be engaged and</w:t>
      </w:r>
      <w:r w:rsidR="009034FD" w:rsidRPr="00756323">
        <w:rPr>
          <w:rFonts w:ascii="Arial" w:hAnsi="Arial" w:cs="Arial"/>
        </w:rPr>
        <w:t xml:space="preserve"> must have</w:t>
      </w:r>
      <w:r w:rsidRPr="00756323">
        <w:rPr>
          <w:rFonts w:ascii="Arial" w:hAnsi="Arial" w:cs="Arial"/>
        </w:rPr>
        <w:t xml:space="preserve"> a space </w:t>
      </w:r>
      <w:r w:rsidR="009034FD" w:rsidRPr="00756323">
        <w:rPr>
          <w:rFonts w:ascii="Arial" w:hAnsi="Arial" w:cs="Arial"/>
        </w:rPr>
        <w:t xml:space="preserve">for </w:t>
      </w:r>
      <w:r w:rsidRPr="00756323">
        <w:rPr>
          <w:rFonts w:ascii="Arial" w:hAnsi="Arial" w:cs="Arial"/>
        </w:rPr>
        <w:t>dialogue</w:t>
      </w:r>
      <w:r w:rsidR="009034FD" w:rsidRPr="00756323">
        <w:rPr>
          <w:rFonts w:ascii="Arial" w:hAnsi="Arial" w:cs="Arial"/>
        </w:rPr>
        <w:t xml:space="preserve"> at all levels (</w:t>
      </w:r>
      <w:r w:rsidRPr="00756323">
        <w:rPr>
          <w:rFonts w:ascii="Arial" w:hAnsi="Arial" w:cs="Arial"/>
        </w:rPr>
        <w:t>teams, directorates, region</w:t>
      </w:r>
      <w:r w:rsidR="009034FD" w:rsidRPr="00756323">
        <w:rPr>
          <w:rFonts w:ascii="Arial" w:hAnsi="Arial" w:cs="Arial"/>
        </w:rPr>
        <w:t>s</w:t>
      </w:r>
      <w:r w:rsidRPr="00756323">
        <w:rPr>
          <w:rFonts w:ascii="Arial" w:hAnsi="Arial" w:cs="Arial"/>
        </w:rPr>
        <w:t xml:space="preserve"> and branch</w:t>
      </w:r>
      <w:r w:rsidR="009034FD" w:rsidRPr="00756323">
        <w:rPr>
          <w:rFonts w:ascii="Arial" w:hAnsi="Arial" w:cs="Arial"/>
        </w:rPr>
        <w:t>es)</w:t>
      </w:r>
      <w:r w:rsidRPr="00756323">
        <w:rPr>
          <w:rFonts w:ascii="Arial" w:hAnsi="Arial" w:cs="Arial"/>
        </w:rPr>
        <w:t xml:space="preserve">. </w:t>
      </w:r>
      <w:r w:rsidR="009034FD" w:rsidRPr="00756323">
        <w:rPr>
          <w:rFonts w:ascii="Arial" w:hAnsi="Arial" w:cs="Arial"/>
        </w:rPr>
        <w:t xml:space="preserve">She also took the opportunity to </w:t>
      </w:r>
      <w:r w:rsidR="00844AC4" w:rsidRPr="00756323">
        <w:rPr>
          <w:rFonts w:ascii="Arial" w:hAnsi="Arial" w:cs="Arial"/>
        </w:rPr>
        <w:t>briefly</w:t>
      </w:r>
      <w:r w:rsidR="009034FD" w:rsidRPr="00756323">
        <w:rPr>
          <w:rFonts w:ascii="Arial" w:hAnsi="Arial" w:cs="Arial"/>
        </w:rPr>
        <w:t xml:space="preserve"> discuss</w:t>
      </w:r>
      <w:r w:rsidR="00844AC4" w:rsidRPr="00756323">
        <w:rPr>
          <w:rFonts w:ascii="Arial" w:hAnsi="Arial" w:cs="Arial"/>
        </w:rPr>
        <w:t xml:space="preserve"> the reality of nursing in remote areas</w:t>
      </w:r>
      <w:r w:rsidR="009034FD" w:rsidRPr="00756323">
        <w:rPr>
          <w:rFonts w:ascii="Arial" w:hAnsi="Arial" w:cs="Arial"/>
        </w:rPr>
        <w:t xml:space="preserve"> and its inherent challenges</w:t>
      </w:r>
      <w:r w:rsidR="00844AC4" w:rsidRPr="00756323">
        <w:rPr>
          <w:rFonts w:ascii="Arial" w:hAnsi="Arial" w:cs="Arial"/>
        </w:rPr>
        <w:t xml:space="preserve">. </w:t>
      </w:r>
    </w:p>
    <w:p w:rsidR="00107C50" w:rsidRPr="00756323" w:rsidRDefault="00844AC4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Mr. Tremblay</w:t>
      </w:r>
      <w:r w:rsidR="009034FD" w:rsidRPr="00756323">
        <w:rPr>
          <w:rFonts w:ascii="Arial" w:hAnsi="Arial" w:cs="Arial"/>
        </w:rPr>
        <w:t xml:space="preserve"> </w:t>
      </w:r>
      <w:r w:rsidRPr="00756323">
        <w:rPr>
          <w:rFonts w:ascii="Arial" w:hAnsi="Arial" w:cs="Arial"/>
        </w:rPr>
        <w:t xml:space="preserve">concluded in </w:t>
      </w:r>
      <w:r w:rsidR="00714B1D" w:rsidRPr="00756323">
        <w:rPr>
          <w:rFonts w:ascii="Arial" w:hAnsi="Arial" w:cs="Arial"/>
        </w:rPr>
        <w:t>confirming that the Employer</w:t>
      </w:r>
      <w:r w:rsidR="005E3FE7" w:rsidRPr="00756323">
        <w:rPr>
          <w:rFonts w:ascii="Arial" w:hAnsi="Arial" w:cs="Arial"/>
        </w:rPr>
        <w:t xml:space="preserve"> will implement the strategy and take all the measures identified in the strategy. </w:t>
      </w:r>
      <w:r w:rsidR="009034FD" w:rsidRPr="00756323">
        <w:rPr>
          <w:rFonts w:ascii="Arial" w:hAnsi="Arial" w:cs="Arial"/>
        </w:rPr>
        <w:t>He</w:t>
      </w:r>
      <w:r w:rsidR="005E3FE7" w:rsidRPr="00756323">
        <w:rPr>
          <w:rFonts w:ascii="Arial" w:hAnsi="Arial" w:cs="Arial"/>
        </w:rPr>
        <w:t xml:space="preserve"> also affirmed that </w:t>
      </w:r>
      <w:r w:rsidR="00895B86" w:rsidRPr="00756323">
        <w:rPr>
          <w:rFonts w:ascii="Arial" w:hAnsi="Arial" w:cs="Arial"/>
        </w:rPr>
        <w:t xml:space="preserve">the Employer </w:t>
      </w:r>
      <w:r w:rsidR="005E3FE7" w:rsidRPr="00756323">
        <w:rPr>
          <w:rFonts w:ascii="Arial" w:hAnsi="Arial" w:cs="Arial"/>
        </w:rPr>
        <w:t xml:space="preserve">has a legal responsibility </w:t>
      </w:r>
      <w:r w:rsidR="00714B1D" w:rsidRPr="00756323">
        <w:rPr>
          <w:rFonts w:ascii="Arial" w:hAnsi="Arial" w:cs="Arial"/>
        </w:rPr>
        <w:t>to take actio</w:t>
      </w:r>
      <w:r w:rsidR="00895B86" w:rsidRPr="00756323">
        <w:rPr>
          <w:rFonts w:ascii="Arial" w:hAnsi="Arial" w:cs="Arial"/>
        </w:rPr>
        <w:t>ns regarding mental health and t</w:t>
      </w:r>
      <w:r w:rsidR="003F5B4C" w:rsidRPr="00756323">
        <w:rPr>
          <w:rFonts w:ascii="Arial" w:hAnsi="Arial" w:cs="Arial"/>
        </w:rPr>
        <w:t>he intention is to put them in</w:t>
      </w:r>
      <w:r w:rsidR="00895B86" w:rsidRPr="00756323">
        <w:rPr>
          <w:rFonts w:ascii="Arial" w:hAnsi="Arial" w:cs="Arial"/>
        </w:rPr>
        <w:t xml:space="preserve"> place as soon as possible. Mr. Tremblay </w:t>
      </w:r>
      <w:r w:rsidR="009034FD" w:rsidRPr="00756323">
        <w:rPr>
          <w:rFonts w:ascii="Arial" w:hAnsi="Arial" w:cs="Arial"/>
        </w:rPr>
        <w:t xml:space="preserve">proposed </w:t>
      </w:r>
      <w:r w:rsidR="00895B86" w:rsidRPr="00756323">
        <w:rPr>
          <w:rFonts w:ascii="Arial" w:hAnsi="Arial" w:cs="Arial"/>
        </w:rPr>
        <w:t>nominati</w:t>
      </w:r>
      <w:r w:rsidR="009034FD" w:rsidRPr="00756323">
        <w:rPr>
          <w:rFonts w:ascii="Arial" w:hAnsi="Arial" w:cs="Arial"/>
        </w:rPr>
        <w:t>ng co-champions (employer and bargaining agent)</w:t>
      </w:r>
      <w:r w:rsidR="00895B86" w:rsidRPr="00756323">
        <w:rPr>
          <w:rFonts w:ascii="Arial" w:hAnsi="Arial" w:cs="Arial"/>
        </w:rPr>
        <w:t xml:space="preserve"> </w:t>
      </w:r>
      <w:r w:rsidR="0032781E" w:rsidRPr="00756323">
        <w:rPr>
          <w:rFonts w:ascii="Arial" w:hAnsi="Arial" w:cs="Arial"/>
        </w:rPr>
        <w:t>and that a brief comment to this effect should be reflected in the Workplace Well-being and Mental Health Strategy. He also</w:t>
      </w:r>
      <w:r w:rsidR="009034FD" w:rsidRPr="00756323">
        <w:rPr>
          <w:rFonts w:ascii="Arial" w:hAnsi="Arial" w:cs="Arial"/>
        </w:rPr>
        <w:t xml:space="preserve"> agreed that</w:t>
      </w:r>
      <w:r w:rsidR="00895B86" w:rsidRPr="00756323">
        <w:rPr>
          <w:rFonts w:ascii="Arial" w:hAnsi="Arial" w:cs="Arial"/>
        </w:rPr>
        <w:t xml:space="preserve"> </w:t>
      </w:r>
      <w:r w:rsidR="009034FD" w:rsidRPr="00756323">
        <w:rPr>
          <w:rFonts w:ascii="Arial" w:hAnsi="Arial" w:cs="Arial"/>
        </w:rPr>
        <w:t>a discussion regarding best</w:t>
      </w:r>
      <w:r w:rsidR="00895B86" w:rsidRPr="00756323">
        <w:rPr>
          <w:rFonts w:ascii="Arial" w:hAnsi="Arial" w:cs="Arial"/>
        </w:rPr>
        <w:t xml:space="preserve"> practices in mental health </w:t>
      </w:r>
      <w:r w:rsidR="009034FD" w:rsidRPr="00756323">
        <w:rPr>
          <w:rFonts w:ascii="Arial" w:hAnsi="Arial" w:cs="Arial"/>
        </w:rPr>
        <w:t xml:space="preserve">should be </w:t>
      </w:r>
      <w:r w:rsidR="00895B86" w:rsidRPr="00756323">
        <w:rPr>
          <w:rFonts w:ascii="Arial" w:hAnsi="Arial" w:cs="Arial"/>
        </w:rPr>
        <w:t xml:space="preserve">a standing item </w:t>
      </w:r>
      <w:r w:rsidR="009034FD" w:rsidRPr="00756323">
        <w:rPr>
          <w:rFonts w:ascii="Arial" w:hAnsi="Arial" w:cs="Arial"/>
        </w:rPr>
        <w:t xml:space="preserve">for </w:t>
      </w:r>
      <w:r w:rsidR="00895B86" w:rsidRPr="00756323">
        <w:rPr>
          <w:rFonts w:ascii="Arial" w:hAnsi="Arial" w:cs="Arial"/>
        </w:rPr>
        <w:t xml:space="preserve">the NUMCC-ISC agenda. </w:t>
      </w:r>
      <w:r w:rsidR="00D23847" w:rsidRPr="00756323">
        <w:rPr>
          <w:rFonts w:ascii="Arial" w:hAnsi="Arial" w:cs="Arial"/>
        </w:rPr>
        <w:t>Mr. Tremblay explained that we have two Mental Health First</w:t>
      </w:r>
      <w:r w:rsidR="009034FD" w:rsidRPr="00756323">
        <w:rPr>
          <w:rFonts w:ascii="Arial" w:hAnsi="Arial" w:cs="Arial"/>
        </w:rPr>
        <w:t>-Aid</w:t>
      </w:r>
      <w:r w:rsidR="00D23847" w:rsidRPr="00756323">
        <w:rPr>
          <w:rFonts w:ascii="Arial" w:hAnsi="Arial" w:cs="Arial"/>
        </w:rPr>
        <w:t xml:space="preserve"> Trainings in the Department, recognized by the Mental Health Commission of Canada.</w:t>
      </w:r>
      <w:r w:rsidR="00326DEE" w:rsidRPr="00756323">
        <w:rPr>
          <w:rFonts w:ascii="Arial" w:hAnsi="Arial" w:cs="Arial"/>
        </w:rPr>
        <w:t xml:space="preserve"> </w:t>
      </w:r>
    </w:p>
    <w:p w:rsidR="002F3565" w:rsidRPr="00756323" w:rsidRDefault="002F3565" w:rsidP="002F356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CA" w:eastAsia="fr-CA"/>
        </w:rPr>
      </w:pPr>
      <w:r w:rsidRPr="00756323">
        <w:rPr>
          <w:rFonts w:ascii="Arial" w:eastAsia="Times New Roman" w:hAnsi="Arial" w:cs="Arial"/>
          <w:b/>
          <w:u w:val="single"/>
          <w:lang w:val="en-CA" w:eastAsia="fr-CA"/>
        </w:rPr>
        <w:lastRenderedPageBreak/>
        <w:t>ACTION ITEM:</w:t>
      </w:r>
    </w:p>
    <w:p w:rsidR="004F1590" w:rsidRPr="00756323" w:rsidRDefault="002F3565" w:rsidP="00422A95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756323">
        <w:rPr>
          <w:rFonts w:ascii="Arial" w:hAnsi="Arial" w:cs="Arial"/>
          <w:lang w:val="en-CA"/>
        </w:rPr>
        <w:t>Nomination of ISC Mental Wellness Co-Champions</w:t>
      </w:r>
    </w:p>
    <w:p w:rsidR="002F3565" w:rsidRPr="00756323" w:rsidRDefault="002F3565" w:rsidP="00422A95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756323">
        <w:rPr>
          <w:rFonts w:ascii="Arial" w:hAnsi="Arial" w:cs="Arial"/>
          <w:lang w:val="en-CA"/>
        </w:rPr>
        <w:t>Add a brief comment on the PDF document Workplace Well-being and Mental Health Strategy concerning the addition of a co-champion</w:t>
      </w:r>
      <w:r w:rsidR="0032781E" w:rsidRPr="00756323">
        <w:rPr>
          <w:rFonts w:ascii="Arial" w:hAnsi="Arial" w:cs="Arial"/>
          <w:lang w:val="en-CA"/>
        </w:rPr>
        <w:t xml:space="preserve"> (1 week turnaround)</w:t>
      </w:r>
    </w:p>
    <w:p w:rsidR="002F3565" w:rsidRPr="00756323" w:rsidRDefault="002F3565" w:rsidP="00422A95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756323">
        <w:rPr>
          <w:rFonts w:ascii="Arial" w:hAnsi="Arial" w:cs="Arial"/>
          <w:lang w:val="en-CA"/>
        </w:rPr>
        <w:t>Looking into the possibility of having a Joint Committee for workplace wellness and mental health</w:t>
      </w:r>
    </w:p>
    <w:p w:rsidR="002F3565" w:rsidRPr="00756323" w:rsidRDefault="002F3565" w:rsidP="00422A95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756323">
        <w:rPr>
          <w:rFonts w:ascii="Arial" w:hAnsi="Arial" w:cs="Arial"/>
          <w:lang w:val="en-CA"/>
        </w:rPr>
        <w:t>Mental Health will be a standing item for NUMCC-ISC</w:t>
      </w:r>
    </w:p>
    <w:p w:rsidR="002F3565" w:rsidRPr="00756323" w:rsidRDefault="002F3565" w:rsidP="00AE6283">
      <w:pPr>
        <w:jc w:val="both"/>
        <w:rPr>
          <w:rFonts w:ascii="Arial" w:hAnsi="Arial" w:cs="Arial"/>
          <w:lang w:val="en-CA"/>
        </w:rPr>
      </w:pPr>
    </w:p>
    <w:p w:rsidR="00034884" w:rsidRPr="00756323" w:rsidRDefault="004400E1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4.</w:t>
      </w:r>
      <w:r w:rsidR="00AE6283" w:rsidRPr="00756323">
        <w:rPr>
          <w:rFonts w:ascii="Arial" w:hAnsi="Arial" w:cs="Arial"/>
          <w:b/>
        </w:rPr>
        <w:t xml:space="preserve"> Update on transformation for ISC</w:t>
      </w:r>
      <w:r w:rsidR="007C1261" w:rsidRPr="00756323">
        <w:rPr>
          <w:rFonts w:ascii="Arial" w:hAnsi="Arial" w:cs="Arial"/>
          <w:b/>
        </w:rPr>
        <w:t>–</w:t>
      </w:r>
      <w:r w:rsidR="00AD3C47" w:rsidRPr="00756323">
        <w:rPr>
          <w:rFonts w:ascii="Arial" w:hAnsi="Arial" w:cs="Arial"/>
          <w:b/>
        </w:rPr>
        <w:t xml:space="preserve"> </w:t>
      </w:r>
      <w:r w:rsidR="007C1261" w:rsidRPr="00756323">
        <w:rPr>
          <w:rFonts w:ascii="Arial" w:hAnsi="Arial" w:cs="Arial"/>
          <w:b/>
        </w:rPr>
        <w:t>Jean-François Tremblay/</w:t>
      </w:r>
      <w:r w:rsidR="00AE6283" w:rsidRPr="00756323">
        <w:rPr>
          <w:rFonts w:ascii="Arial" w:hAnsi="Arial" w:cs="Arial"/>
          <w:b/>
        </w:rPr>
        <w:t xml:space="preserve"> Line Lamothe </w:t>
      </w:r>
    </w:p>
    <w:p w:rsidR="003F53F0" w:rsidRPr="00756323" w:rsidRDefault="003F53F0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Tremblay </w:t>
      </w:r>
      <w:r w:rsidR="0032781E" w:rsidRPr="00756323">
        <w:rPr>
          <w:rFonts w:ascii="Arial" w:eastAsia="Times New Roman" w:hAnsi="Arial" w:cs="Arial"/>
          <w:lang w:val="en-CA" w:eastAsia="fr-CA"/>
        </w:rPr>
        <w:t xml:space="preserve">provided a progress update on </w:t>
      </w:r>
      <w:r w:rsidRPr="00756323">
        <w:rPr>
          <w:rFonts w:ascii="Arial" w:eastAsia="Times New Roman" w:hAnsi="Arial" w:cs="Arial"/>
          <w:lang w:val="en-CA" w:eastAsia="fr-CA"/>
        </w:rPr>
        <w:t>transformation, in particular the separation of internal services</w:t>
      </w:r>
      <w:r w:rsidR="00D0100D" w:rsidRPr="00756323">
        <w:rPr>
          <w:rFonts w:ascii="Arial" w:eastAsia="Times New Roman" w:hAnsi="Arial" w:cs="Arial"/>
          <w:lang w:val="en-CA" w:eastAsia="fr-CA"/>
        </w:rPr>
        <w:t>.</w:t>
      </w:r>
    </w:p>
    <w:p w:rsidR="003F53F0" w:rsidRPr="00756323" w:rsidRDefault="003F53F0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3F53F0" w:rsidRPr="00756323" w:rsidRDefault="00D0100D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Mr. Tremblay reiterated the five (5)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guiding principles </w:t>
      </w:r>
      <w:r w:rsidRPr="00756323">
        <w:rPr>
          <w:rFonts w:ascii="Arial" w:eastAsia="Times New Roman" w:hAnsi="Arial" w:cs="Arial"/>
          <w:lang w:val="en-CA" w:eastAsia="fr-CA"/>
        </w:rPr>
        <w:t>of</w:t>
      </w:r>
      <w:r w:rsidR="0032781E" w:rsidRPr="00756323">
        <w:rPr>
          <w:rFonts w:ascii="Arial" w:eastAsia="Times New Roman" w:hAnsi="Arial" w:cs="Arial"/>
          <w:lang w:val="en-CA" w:eastAsia="fr-CA"/>
        </w:rPr>
        <w:t xml:space="preserve"> the</w:t>
      </w:r>
      <w:r w:rsidRPr="00756323">
        <w:rPr>
          <w:rFonts w:ascii="Arial" w:eastAsia="Times New Roman" w:hAnsi="Arial" w:cs="Arial"/>
          <w:lang w:val="en-CA" w:eastAsia="fr-CA"/>
        </w:rPr>
        <w:t xml:space="preserve"> transformation: O</w:t>
      </w:r>
      <w:r w:rsidR="003F53F0" w:rsidRPr="00756323">
        <w:rPr>
          <w:rFonts w:ascii="Arial" w:eastAsia="Times New Roman" w:hAnsi="Arial" w:cs="Arial"/>
          <w:lang w:val="en-CA" w:eastAsia="fr-CA"/>
        </w:rPr>
        <w:t>rganizational Capacity, Transparency</w:t>
      </w:r>
      <w:r w:rsidRPr="00756323">
        <w:rPr>
          <w:rFonts w:ascii="Arial" w:eastAsia="Times New Roman" w:hAnsi="Arial" w:cs="Arial"/>
          <w:lang w:val="en-CA" w:eastAsia="fr-CA"/>
        </w:rPr>
        <w:t>, Continuity, Participation and</w:t>
      </w:r>
      <w:r w:rsidR="007A2AA9" w:rsidRPr="00756323">
        <w:rPr>
          <w:rFonts w:ascii="Arial" w:eastAsia="Times New Roman" w:hAnsi="Arial" w:cs="Arial"/>
          <w:lang w:val="en-CA" w:eastAsia="fr-CA"/>
        </w:rPr>
        <w:t xml:space="preserve"> Fairness. </w:t>
      </w:r>
      <w:r w:rsidR="0032781E" w:rsidRPr="007C1334">
        <w:rPr>
          <w:rFonts w:ascii="Arial" w:eastAsia="Times New Roman" w:hAnsi="Arial" w:cs="Arial"/>
          <w:lang w:val="en-CA" w:eastAsia="fr-CA"/>
        </w:rPr>
        <w:t xml:space="preserve">Ms. </w:t>
      </w:r>
      <w:r w:rsidR="007A2AA9" w:rsidRPr="007C1334">
        <w:rPr>
          <w:rFonts w:ascii="Arial" w:eastAsia="Times New Roman" w:hAnsi="Arial" w:cs="Arial"/>
          <w:lang w:val="en-CA" w:eastAsia="fr-CA"/>
        </w:rPr>
        <w:t>Lamothe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further mentioned that a roll-out plan was shared in September containing the transformation’s objectives. The next steps included:</w:t>
      </w:r>
    </w:p>
    <w:p w:rsidR="003F53F0" w:rsidRPr="00756323" w:rsidRDefault="00D0100D" w:rsidP="00422A95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</w:t>
      </w:r>
      <w:r w:rsidR="003F53F0" w:rsidRPr="00756323">
        <w:rPr>
          <w:rFonts w:ascii="Arial" w:eastAsia="Times New Roman" w:hAnsi="Arial" w:cs="Arial"/>
          <w:lang w:val="en-CA" w:eastAsia="fr-CA"/>
        </w:rPr>
        <w:t>eeting with the sector employees to inform</w:t>
      </w:r>
      <w:r w:rsidR="0032781E" w:rsidRPr="00756323">
        <w:rPr>
          <w:rFonts w:ascii="Arial" w:eastAsia="Times New Roman" w:hAnsi="Arial" w:cs="Arial"/>
          <w:lang w:val="en-CA" w:eastAsia="fr-CA"/>
        </w:rPr>
        <w:t xml:space="preserve"> them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about the strategy and to involve them in the process of standing up each of the internal services</w:t>
      </w:r>
      <w:r w:rsidR="0032781E" w:rsidRPr="00756323">
        <w:rPr>
          <w:rFonts w:ascii="Arial" w:eastAsia="Times New Roman" w:hAnsi="Arial" w:cs="Arial"/>
          <w:lang w:val="en-CA" w:eastAsia="fr-CA"/>
        </w:rPr>
        <w:t>,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for both organizations; </w:t>
      </w:r>
    </w:p>
    <w:p w:rsidR="003F53F0" w:rsidRPr="00756323" w:rsidRDefault="002E083E" w:rsidP="00422A95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E</w:t>
      </w:r>
      <w:r w:rsidR="003F53F0" w:rsidRPr="00756323">
        <w:rPr>
          <w:rFonts w:ascii="Arial" w:eastAsia="Times New Roman" w:hAnsi="Arial" w:cs="Arial"/>
          <w:lang w:val="en-CA" w:eastAsia="fr-CA"/>
        </w:rPr>
        <w:t>ach Internal Services Sector identified positions that spend 80% or more of the</w:t>
      </w:r>
      <w:r w:rsidR="0032781E" w:rsidRPr="00756323">
        <w:rPr>
          <w:rFonts w:ascii="Arial" w:eastAsia="Times New Roman" w:hAnsi="Arial" w:cs="Arial"/>
          <w:lang w:val="en-CA" w:eastAsia="fr-CA"/>
        </w:rPr>
        <w:t>ir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time supporting either CIRNAC or ISC</w:t>
      </w:r>
      <w:r w:rsidR="0032781E" w:rsidRPr="00756323">
        <w:rPr>
          <w:rFonts w:ascii="Arial" w:eastAsia="Times New Roman" w:hAnsi="Arial" w:cs="Arial"/>
          <w:lang w:val="en-CA" w:eastAsia="fr-CA"/>
        </w:rPr>
        <w:t xml:space="preserve">, </w:t>
      </w:r>
      <w:r w:rsidR="003F53F0" w:rsidRPr="00756323">
        <w:rPr>
          <w:rFonts w:ascii="Arial" w:eastAsia="Times New Roman" w:hAnsi="Arial" w:cs="Arial"/>
          <w:lang w:val="en-CA" w:eastAsia="fr-CA"/>
        </w:rPr>
        <w:t>as well as those that currently provide service to both;</w:t>
      </w:r>
    </w:p>
    <w:p w:rsidR="009502C0" w:rsidRPr="00756323" w:rsidRDefault="009D4193" w:rsidP="00422A95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On October 29</w:t>
      </w:r>
      <w:r w:rsidRPr="00756323">
        <w:rPr>
          <w:rFonts w:ascii="Arial" w:eastAsia="Times New Roman" w:hAnsi="Arial" w:cs="Arial"/>
          <w:vertAlign w:val="superscript"/>
          <w:lang w:val="en-CA" w:eastAsia="fr-CA"/>
        </w:rPr>
        <w:t>th</w:t>
      </w:r>
      <w:r w:rsidRPr="00756323">
        <w:rPr>
          <w:rFonts w:ascii="Arial" w:eastAsia="Times New Roman" w:hAnsi="Arial" w:cs="Arial"/>
          <w:lang w:val="en-CA" w:eastAsia="fr-CA"/>
        </w:rPr>
        <w:t>, the employees of the HR Sector, Corporate Secretary, PSD and Communications received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a letter providing information about their substantive position</w:t>
      </w:r>
      <w:r w:rsidR="0032781E" w:rsidRPr="00756323">
        <w:rPr>
          <w:rFonts w:ascii="Arial" w:eastAsia="Times New Roman" w:hAnsi="Arial" w:cs="Arial"/>
          <w:lang w:val="en-CA" w:eastAsia="fr-CA"/>
        </w:rPr>
        <w:t>,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indicating whether their position had been identified as dedicated </w:t>
      </w:r>
      <w:r w:rsidR="0032781E" w:rsidRPr="00756323">
        <w:rPr>
          <w:rFonts w:ascii="Arial" w:eastAsia="Times New Roman" w:hAnsi="Arial" w:cs="Arial"/>
          <w:lang w:val="en-CA" w:eastAsia="fr-CA"/>
        </w:rPr>
        <w:t xml:space="preserve">to one department, or 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non-dedicated. When non-dedicated, the letter included a question to seek employees’ preference </w:t>
      </w:r>
      <w:r w:rsidR="0032781E" w:rsidRPr="00756323">
        <w:rPr>
          <w:rFonts w:ascii="Arial" w:eastAsia="Times New Roman" w:hAnsi="Arial" w:cs="Arial"/>
          <w:lang w:val="en-CA" w:eastAsia="fr-CA"/>
        </w:rPr>
        <w:t>of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8A2232" w:rsidRPr="00756323">
        <w:rPr>
          <w:rFonts w:ascii="Arial" w:eastAsia="Times New Roman" w:hAnsi="Arial" w:cs="Arial"/>
          <w:lang w:val="en-CA" w:eastAsia="fr-CA"/>
        </w:rPr>
        <w:t>d</w:t>
      </w:r>
      <w:r w:rsidRPr="00756323">
        <w:rPr>
          <w:rFonts w:ascii="Arial" w:eastAsia="Times New Roman" w:hAnsi="Arial" w:cs="Arial"/>
          <w:lang w:val="en-CA" w:eastAsia="fr-CA"/>
        </w:rPr>
        <w:t>epartment</w:t>
      </w:r>
      <w:r w:rsidR="0032781E" w:rsidRPr="00756323">
        <w:rPr>
          <w:rFonts w:ascii="Arial" w:eastAsia="Times New Roman" w:hAnsi="Arial" w:cs="Arial"/>
          <w:lang w:val="en-CA" w:eastAsia="fr-CA"/>
        </w:rPr>
        <w:t xml:space="preserve">, with a </w:t>
      </w:r>
      <w:r w:rsidR="003F53F0" w:rsidRPr="00756323">
        <w:rPr>
          <w:rFonts w:ascii="Arial" w:eastAsia="Times New Roman" w:hAnsi="Arial" w:cs="Arial"/>
          <w:lang w:val="en-CA" w:eastAsia="fr-CA"/>
        </w:rPr>
        <w:t>three-week</w:t>
      </w:r>
      <w:r w:rsidR="003F53F0" w:rsidRPr="007C1334">
        <w:rPr>
          <w:rFonts w:ascii="Arial" w:hAnsi="Arial" w:cs="Arial"/>
        </w:rPr>
        <w:t xml:space="preserve"> </w:t>
      </w:r>
      <w:r w:rsidR="003F53F0" w:rsidRPr="00756323">
        <w:rPr>
          <w:rFonts w:ascii="Arial" w:eastAsia="Times New Roman" w:hAnsi="Arial" w:cs="Arial"/>
          <w:lang w:val="en-CA" w:eastAsia="fr-CA"/>
        </w:rPr>
        <w:t>turnaround</w:t>
      </w:r>
      <w:r w:rsidR="007C1334">
        <w:rPr>
          <w:rFonts w:ascii="Arial" w:eastAsia="Times New Roman" w:hAnsi="Arial" w:cs="Arial"/>
          <w:lang w:val="en-CA" w:eastAsia="fr-CA"/>
        </w:rPr>
        <w:t xml:space="preserve"> 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was provided to employees to respond to the </w:t>
      </w:r>
      <w:r w:rsidR="007C1334" w:rsidRPr="00756323">
        <w:rPr>
          <w:rFonts w:ascii="Arial" w:eastAsia="Times New Roman" w:hAnsi="Arial" w:cs="Arial"/>
          <w:lang w:val="en-CA" w:eastAsia="fr-CA"/>
        </w:rPr>
        <w:t>questionnaire. In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 total, over 600 letters were sent</w:t>
      </w:r>
      <w:r w:rsidR="008A2232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out to employees from all sectors. </w:t>
      </w:r>
    </w:p>
    <w:p w:rsidR="003F53F0" w:rsidRPr="00756323" w:rsidRDefault="009D4193" w:rsidP="00422A95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Ms. Lamothe</w:t>
      </w:r>
      <w:r w:rsidR="0021565C" w:rsidRPr="00756323">
        <w:rPr>
          <w:rFonts w:ascii="Arial" w:eastAsia="Times New Roman" w:hAnsi="Arial" w:cs="Arial"/>
          <w:lang w:val="en-CA" w:eastAsia="fr-CA"/>
        </w:rPr>
        <w:t xml:space="preserve"> indicated that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this process had not yet begun for </w:t>
      </w:r>
      <w:r w:rsidR="0021565C" w:rsidRPr="00756323">
        <w:rPr>
          <w:rFonts w:ascii="Arial" w:eastAsia="Times New Roman" w:hAnsi="Arial" w:cs="Arial"/>
          <w:lang w:val="en-CA" w:eastAsia="fr-CA"/>
        </w:rPr>
        <w:t xml:space="preserve">the </w:t>
      </w:r>
      <w:r w:rsidR="003F53F0" w:rsidRPr="00756323">
        <w:rPr>
          <w:rFonts w:ascii="Arial" w:eastAsia="Times New Roman" w:hAnsi="Arial" w:cs="Arial"/>
          <w:lang w:val="en-CA" w:eastAsia="fr-CA"/>
        </w:rPr>
        <w:t>Chief Finances, Results and Delivery Officer sector</w:t>
      </w:r>
      <w:r w:rsidR="0021565C" w:rsidRPr="00756323">
        <w:rPr>
          <w:rFonts w:ascii="Arial" w:eastAsia="Times New Roman" w:hAnsi="Arial" w:cs="Arial"/>
          <w:lang w:val="en-CA" w:eastAsia="fr-CA"/>
        </w:rPr>
        <w:t xml:space="preserve"> (CFRDO) </w:t>
      </w:r>
      <w:r w:rsidR="009502C0" w:rsidRPr="00756323">
        <w:rPr>
          <w:rFonts w:ascii="Arial" w:eastAsia="Times New Roman" w:hAnsi="Arial" w:cs="Arial"/>
          <w:lang w:val="en-CA" w:eastAsia="fr-CA"/>
        </w:rPr>
        <w:t>and that it was</w:t>
      </w:r>
      <w:r w:rsidR="00A3688F">
        <w:rPr>
          <w:rFonts w:ascii="Arial" w:eastAsia="Times New Roman" w:hAnsi="Arial" w:cs="Arial"/>
          <w:lang w:val="en-CA" w:eastAsia="fr-CA"/>
        </w:rPr>
        <w:t xml:space="preserve"> anticipated that </w:t>
      </w:r>
      <w:bookmarkStart w:id="0" w:name="_GoBack"/>
      <w:bookmarkEnd w:id="0"/>
      <w:r w:rsidR="003F53F0" w:rsidRPr="00756323">
        <w:rPr>
          <w:rFonts w:ascii="Arial" w:eastAsia="Times New Roman" w:hAnsi="Arial" w:cs="Arial"/>
          <w:lang w:val="en-CA" w:eastAsia="fr-CA"/>
        </w:rPr>
        <w:t xml:space="preserve">other letters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would </w:t>
      </w:r>
      <w:r w:rsidR="003F53F0" w:rsidRPr="00756323">
        <w:rPr>
          <w:rFonts w:ascii="Arial" w:eastAsia="Times New Roman" w:hAnsi="Arial" w:cs="Arial"/>
          <w:lang w:val="en-CA" w:eastAsia="fr-CA"/>
        </w:rPr>
        <w:t>be sent out</w:t>
      </w:r>
      <w:r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21565C" w:rsidRPr="00756323">
        <w:rPr>
          <w:rFonts w:ascii="Arial" w:eastAsia="Times New Roman" w:hAnsi="Arial" w:cs="Arial"/>
          <w:lang w:val="en-CA" w:eastAsia="fr-CA"/>
        </w:rPr>
        <w:t>in January</w:t>
      </w:r>
      <w:r w:rsidR="003F53F0" w:rsidRPr="00756323">
        <w:rPr>
          <w:rFonts w:ascii="Arial" w:eastAsia="Times New Roman" w:hAnsi="Arial" w:cs="Arial"/>
          <w:lang w:val="en-CA" w:eastAsia="fr-CA"/>
        </w:rPr>
        <w:t xml:space="preserve">. </w:t>
      </w:r>
    </w:p>
    <w:p w:rsidR="003F53F0" w:rsidRPr="00756323" w:rsidRDefault="003F53F0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421B88" w:rsidRPr="00756323" w:rsidRDefault="00421B88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Little-Gagné inquired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as to </w:t>
      </w:r>
      <w:r w:rsidRPr="00756323">
        <w:rPr>
          <w:rFonts w:ascii="Arial" w:eastAsia="Times New Roman" w:hAnsi="Arial" w:cs="Arial"/>
          <w:lang w:val="en-CA" w:eastAsia="fr-CA"/>
        </w:rPr>
        <w:t xml:space="preserve">when the transformation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would </w:t>
      </w:r>
      <w:r w:rsidRPr="00756323">
        <w:rPr>
          <w:rFonts w:ascii="Arial" w:eastAsia="Times New Roman" w:hAnsi="Arial" w:cs="Arial"/>
          <w:lang w:val="en-CA" w:eastAsia="fr-CA"/>
        </w:rPr>
        <w:t>be officially announced. He added that some branches will move from CIRNAC to ISC, but some regions already know they will go under ISC</w:t>
      </w:r>
      <w:r w:rsidR="009502C0" w:rsidRPr="00756323">
        <w:rPr>
          <w:rFonts w:ascii="Arial" w:eastAsia="Times New Roman" w:hAnsi="Arial" w:cs="Arial"/>
          <w:lang w:val="en-CA" w:eastAsia="fr-CA"/>
        </w:rPr>
        <w:t>.</w:t>
      </w:r>
      <w:r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He stated </w:t>
      </w:r>
      <w:r w:rsidRPr="00756323">
        <w:rPr>
          <w:rFonts w:ascii="Arial" w:eastAsia="Times New Roman" w:hAnsi="Arial" w:cs="Arial"/>
          <w:lang w:val="en-CA" w:eastAsia="fr-CA"/>
        </w:rPr>
        <w:t xml:space="preserve">union </w:t>
      </w:r>
      <w:r w:rsidR="009502C0" w:rsidRPr="00756323">
        <w:rPr>
          <w:rFonts w:ascii="Arial" w:eastAsia="Times New Roman" w:hAnsi="Arial" w:cs="Arial"/>
          <w:lang w:val="en-CA" w:eastAsia="fr-CA"/>
        </w:rPr>
        <w:t>could not</w:t>
      </w:r>
      <w:r w:rsidRPr="00756323">
        <w:rPr>
          <w:rFonts w:ascii="Arial" w:eastAsia="Times New Roman" w:hAnsi="Arial" w:cs="Arial"/>
          <w:lang w:val="en-CA" w:eastAsia="fr-CA"/>
        </w:rPr>
        <w:t xml:space="preserve"> do anything in terms of planning until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it knew when </w:t>
      </w:r>
      <w:r w:rsidR="007A2AA9" w:rsidRPr="007C1334">
        <w:rPr>
          <w:rFonts w:ascii="Arial" w:eastAsia="Times New Roman" w:hAnsi="Arial" w:cs="Arial"/>
          <w:lang w:val="en-CA" w:eastAsia="fr-CA"/>
        </w:rPr>
        <w:t xml:space="preserve">the move </w:t>
      </w:r>
      <w:r w:rsidR="009502C0" w:rsidRPr="007C1334">
        <w:rPr>
          <w:rFonts w:ascii="Arial" w:eastAsia="Times New Roman" w:hAnsi="Arial" w:cs="Arial"/>
          <w:lang w:val="en-CA" w:eastAsia="fr-CA"/>
        </w:rPr>
        <w:t xml:space="preserve">would </w:t>
      </w:r>
      <w:r w:rsidR="007A2AA9" w:rsidRPr="007C1334">
        <w:rPr>
          <w:rFonts w:ascii="Arial" w:eastAsia="Times New Roman" w:hAnsi="Arial" w:cs="Arial"/>
          <w:lang w:val="en-CA" w:eastAsia="fr-CA"/>
        </w:rPr>
        <w:t>take effect.</w:t>
      </w:r>
      <w:r w:rsidRPr="00756323">
        <w:rPr>
          <w:rFonts w:ascii="Arial" w:eastAsia="Times New Roman" w:hAnsi="Arial" w:cs="Arial"/>
          <w:lang w:val="en-CA" w:eastAsia="fr-CA"/>
        </w:rPr>
        <w:t xml:space="preserve">  </w:t>
      </w:r>
    </w:p>
    <w:p w:rsidR="00421B88" w:rsidRPr="00756323" w:rsidRDefault="00421B88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3F53F0" w:rsidRPr="00756323" w:rsidRDefault="00421B88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Mr. Tremblay responded that some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decisions remained with respect to where certain</w:t>
      </w:r>
      <w:r w:rsidRPr="00756323">
        <w:rPr>
          <w:rFonts w:ascii="Arial" w:eastAsia="Times New Roman" w:hAnsi="Arial" w:cs="Arial"/>
          <w:lang w:val="en-CA" w:eastAsia="fr-CA"/>
        </w:rPr>
        <w:t xml:space="preserve"> branches of the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old INAC </w:t>
      </w:r>
      <w:r w:rsidRPr="00756323">
        <w:rPr>
          <w:rFonts w:ascii="Arial" w:eastAsia="Times New Roman" w:hAnsi="Arial" w:cs="Arial"/>
          <w:lang w:val="en-CA" w:eastAsia="fr-CA"/>
        </w:rPr>
        <w:t>department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would be moved (CIRNAC or ISC) and since transformation was not yet complete, no announcement was yet possible.</w:t>
      </w:r>
      <w:r w:rsidRPr="00756323">
        <w:rPr>
          <w:rFonts w:ascii="Arial" w:eastAsia="Times New Roman" w:hAnsi="Arial" w:cs="Arial"/>
          <w:lang w:val="en-CA" w:eastAsia="fr-CA"/>
        </w:rPr>
        <w:t xml:space="preserve"> </w:t>
      </w:r>
    </w:p>
    <w:p w:rsidR="002F3565" w:rsidRDefault="002F3565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20B23" w:rsidRDefault="00920B23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20B23" w:rsidRDefault="00920B23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20B23" w:rsidRDefault="00920B23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20B23" w:rsidRPr="00756323" w:rsidRDefault="00920B23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AB1906" w:rsidRPr="00756323" w:rsidRDefault="004400E1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lastRenderedPageBreak/>
        <w:t>5.</w:t>
      </w:r>
      <w:r w:rsidR="00AD3C47" w:rsidRPr="00756323">
        <w:rPr>
          <w:rFonts w:ascii="Arial" w:hAnsi="Arial" w:cs="Arial"/>
          <w:b/>
        </w:rPr>
        <w:t xml:space="preserve"> </w:t>
      </w:r>
      <w:r w:rsidR="00AE6283" w:rsidRPr="00756323">
        <w:rPr>
          <w:rFonts w:ascii="Arial" w:hAnsi="Arial" w:cs="Arial"/>
          <w:b/>
        </w:rPr>
        <w:t>Consultation, communication and scheduling meetings- Todd Panas/ Raymond Brossard</w:t>
      </w:r>
    </w:p>
    <w:p w:rsidR="00A03CEF" w:rsidRPr="00756323" w:rsidRDefault="00A03CEF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</w:t>
      </w:r>
      <w:r w:rsidR="00936A0D" w:rsidRPr="00756323">
        <w:rPr>
          <w:rFonts w:ascii="Arial" w:eastAsia="Times New Roman" w:hAnsi="Arial" w:cs="Arial"/>
          <w:lang w:val="en-CA" w:eastAsia="fr-CA"/>
        </w:rPr>
        <w:t>r</w:t>
      </w:r>
      <w:r w:rsidRPr="00756323">
        <w:rPr>
          <w:rFonts w:ascii="Arial" w:eastAsia="Times New Roman" w:hAnsi="Arial" w:cs="Arial"/>
          <w:lang w:val="en-CA" w:eastAsia="fr-CA"/>
        </w:rPr>
        <w:t>. Brossard expressed his concerns regarding the communication</w:t>
      </w:r>
      <w:r w:rsidR="002F30F5" w:rsidRPr="00756323">
        <w:rPr>
          <w:rFonts w:ascii="Arial" w:eastAsia="Times New Roman" w:hAnsi="Arial" w:cs="Arial"/>
          <w:lang w:val="en-CA" w:eastAsia="fr-CA"/>
        </w:rPr>
        <w:t xml:space="preserve"> in the regions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, providing some examples. Notably, </w:t>
      </w:r>
      <w:r w:rsidR="002F30F5" w:rsidRPr="00756323">
        <w:rPr>
          <w:rFonts w:ascii="Arial" w:eastAsia="Times New Roman" w:hAnsi="Arial" w:cs="Arial"/>
          <w:lang w:val="en-CA" w:eastAsia="fr-CA"/>
        </w:rPr>
        <w:t>when there was the security shut</w:t>
      </w:r>
      <w:r w:rsidR="009502C0" w:rsidRPr="00756323">
        <w:rPr>
          <w:rFonts w:ascii="Arial" w:eastAsia="Times New Roman" w:hAnsi="Arial" w:cs="Arial"/>
          <w:lang w:val="en-CA" w:eastAsia="fr-CA"/>
        </w:rPr>
        <w:t>-</w:t>
      </w:r>
      <w:r w:rsidR="002F30F5" w:rsidRPr="00756323">
        <w:rPr>
          <w:rFonts w:ascii="Arial" w:eastAsia="Times New Roman" w:hAnsi="Arial" w:cs="Arial"/>
          <w:lang w:val="en-CA" w:eastAsia="fr-CA"/>
        </w:rPr>
        <w:t>down during summer and the bargaining agent was not informed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or again, in</w:t>
      </w:r>
      <w:r w:rsidR="009323EF" w:rsidRPr="00756323">
        <w:rPr>
          <w:rFonts w:ascii="Arial" w:eastAsia="Times New Roman" w:hAnsi="Arial" w:cs="Arial"/>
          <w:lang w:val="en-CA" w:eastAsia="fr-CA"/>
        </w:rPr>
        <w:t xml:space="preserve"> Alberta,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where </w:t>
      </w:r>
      <w:r w:rsidR="009323EF" w:rsidRPr="00756323">
        <w:rPr>
          <w:rFonts w:ascii="Arial" w:eastAsia="Times New Roman" w:hAnsi="Arial" w:cs="Arial"/>
          <w:lang w:val="en-CA" w:eastAsia="fr-CA"/>
        </w:rPr>
        <w:t xml:space="preserve">there was a local UMCC organized and the RDG canceled 24 hours before the meeting. </w:t>
      </w:r>
      <w:r w:rsidR="009502C0" w:rsidRPr="00756323">
        <w:rPr>
          <w:rFonts w:ascii="Arial" w:eastAsia="Times New Roman" w:hAnsi="Arial" w:cs="Arial"/>
          <w:lang w:val="en-CA" w:eastAsia="fr-CA"/>
        </w:rPr>
        <w:t>Given the efforts made to attend (i.e. travel) he was</w:t>
      </w:r>
      <w:r w:rsidR="00EF2CB9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concerned </w:t>
      </w:r>
      <w:r w:rsidR="00EF2CB9" w:rsidRPr="00756323">
        <w:rPr>
          <w:rFonts w:ascii="Arial" w:eastAsia="Times New Roman" w:hAnsi="Arial" w:cs="Arial"/>
          <w:lang w:val="en-CA" w:eastAsia="fr-CA"/>
        </w:rPr>
        <w:t>that the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meetings are not </w:t>
      </w:r>
      <w:r w:rsidR="00EF2CB9" w:rsidRPr="00756323">
        <w:rPr>
          <w:rFonts w:ascii="Arial" w:eastAsia="Times New Roman" w:hAnsi="Arial" w:cs="Arial"/>
          <w:lang w:val="en-CA" w:eastAsia="fr-CA"/>
        </w:rPr>
        <w:t>tak</w:t>
      </w:r>
      <w:r w:rsidR="009502C0" w:rsidRPr="00756323">
        <w:rPr>
          <w:rFonts w:ascii="Arial" w:eastAsia="Times New Roman" w:hAnsi="Arial" w:cs="Arial"/>
          <w:lang w:val="en-CA" w:eastAsia="fr-CA"/>
        </w:rPr>
        <w:t>en</w:t>
      </w:r>
      <w:r w:rsidR="00EF2CB9" w:rsidRPr="00756323">
        <w:rPr>
          <w:rFonts w:ascii="Arial" w:eastAsia="Times New Roman" w:hAnsi="Arial" w:cs="Arial"/>
          <w:lang w:val="en-CA" w:eastAsia="fr-CA"/>
        </w:rPr>
        <w:t xml:space="preserve"> seriously.</w:t>
      </w:r>
    </w:p>
    <w:p w:rsidR="00EF2CB9" w:rsidRPr="00756323" w:rsidRDefault="00EF2CB9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36A0D" w:rsidRPr="00756323" w:rsidRDefault="00936A0D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Perron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urged the committee to take up regional concerns </w:t>
      </w:r>
      <w:r w:rsidR="007A2AA9" w:rsidRPr="00756323">
        <w:rPr>
          <w:rFonts w:ascii="Arial" w:eastAsia="Times New Roman" w:hAnsi="Arial" w:cs="Arial"/>
          <w:lang w:val="en-CA" w:eastAsia="fr-CA"/>
        </w:rPr>
        <w:t xml:space="preserve">with </w:t>
      </w:r>
      <w:r w:rsidR="007A2AA9" w:rsidRPr="00BE1239">
        <w:rPr>
          <w:rFonts w:ascii="Arial" w:eastAsia="Times New Roman" w:hAnsi="Arial" w:cs="Arial"/>
          <w:lang w:val="en-CA" w:eastAsia="fr-CA"/>
        </w:rPr>
        <w:t>Ly</w:t>
      </w:r>
      <w:r w:rsidRPr="00BE1239">
        <w:rPr>
          <w:rFonts w:ascii="Arial" w:eastAsia="Times New Roman" w:hAnsi="Arial" w:cs="Arial"/>
          <w:lang w:val="en-CA" w:eastAsia="fr-CA"/>
        </w:rPr>
        <w:t>nda</w:t>
      </w:r>
      <w:r w:rsidRPr="00756323">
        <w:rPr>
          <w:rFonts w:ascii="Arial" w:eastAsia="Times New Roman" w:hAnsi="Arial" w:cs="Arial"/>
          <w:lang w:val="en-CA" w:eastAsia="fr-CA"/>
        </w:rPr>
        <w:t xml:space="preserve"> Clairmont.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 xml:space="preserve">Ms. Clairmont acknowledged that she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would </w:t>
      </w:r>
      <w:r w:rsidRPr="00756323">
        <w:rPr>
          <w:rFonts w:ascii="Arial" w:eastAsia="Times New Roman" w:hAnsi="Arial" w:cs="Arial"/>
          <w:lang w:val="en-CA" w:eastAsia="fr-CA"/>
        </w:rPr>
        <w:t>address any issue regarding communication, consultation or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the</w:t>
      </w:r>
      <w:r w:rsidRPr="00756323">
        <w:rPr>
          <w:rFonts w:ascii="Arial" w:eastAsia="Times New Roman" w:hAnsi="Arial" w:cs="Arial"/>
          <w:lang w:val="en-CA" w:eastAsia="fr-CA"/>
        </w:rPr>
        <w:t xml:space="preserve"> scheduling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of</w:t>
      </w:r>
      <w:r w:rsidRPr="00756323">
        <w:rPr>
          <w:rFonts w:ascii="Arial" w:eastAsia="Times New Roman" w:hAnsi="Arial" w:cs="Arial"/>
          <w:lang w:val="en-CA" w:eastAsia="fr-CA"/>
        </w:rPr>
        <w:t xml:space="preserve"> meetings in the regions if </w:t>
      </w:r>
      <w:r w:rsidR="009502C0" w:rsidRPr="00756323">
        <w:rPr>
          <w:rFonts w:ascii="Arial" w:eastAsia="Times New Roman" w:hAnsi="Arial" w:cs="Arial"/>
          <w:lang w:val="en-CA" w:eastAsia="fr-CA"/>
        </w:rPr>
        <w:t>any was brought to her attention</w:t>
      </w:r>
      <w:r w:rsidRPr="00756323">
        <w:rPr>
          <w:rFonts w:ascii="Arial" w:eastAsia="Times New Roman" w:hAnsi="Arial" w:cs="Arial"/>
          <w:lang w:val="en-CA" w:eastAsia="fr-CA"/>
        </w:rPr>
        <w:t xml:space="preserve">. </w:t>
      </w:r>
    </w:p>
    <w:p w:rsidR="00936A0D" w:rsidRPr="00756323" w:rsidRDefault="00936A0D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36A0D" w:rsidRPr="00756323" w:rsidRDefault="00936A0D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Panas added that </w:t>
      </w:r>
      <w:r w:rsidR="00040961" w:rsidRPr="00756323">
        <w:rPr>
          <w:rFonts w:ascii="Arial" w:eastAsia="Times New Roman" w:hAnsi="Arial" w:cs="Arial"/>
          <w:lang w:val="en-CA" w:eastAsia="fr-CA"/>
        </w:rPr>
        <w:t>when date</w:t>
      </w:r>
      <w:r w:rsidR="009502C0" w:rsidRPr="00756323">
        <w:rPr>
          <w:rFonts w:ascii="Arial" w:eastAsia="Times New Roman" w:hAnsi="Arial" w:cs="Arial"/>
          <w:lang w:val="en-CA" w:eastAsia="fr-CA"/>
        </w:rPr>
        <w:t>s are</w:t>
      </w:r>
      <w:r w:rsidR="00040961" w:rsidRPr="00756323">
        <w:rPr>
          <w:rFonts w:ascii="Arial" w:eastAsia="Times New Roman" w:hAnsi="Arial" w:cs="Arial"/>
          <w:lang w:val="en-CA" w:eastAsia="fr-CA"/>
        </w:rPr>
        <w:t xml:space="preserve"> chose</w:t>
      </w:r>
      <w:r w:rsidR="009D4193" w:rsidRPr="00756323">
        <w:rPr>
          <w:rFonts w:ascii="Arial" w:eastAsia="Times New Roman" w:hAnsi="Arial" w:cs="Arial"/>
          <w:lang w:val="en-CA" w:eastAsia="fr-CA"/>
        </w:rPr>
        <w:t>n</w:t>
      </w:r>
      <w:r w:rsidR="00040961" w:rsidRPr="00756323">
        <w:rPr>
          <w:rFonts w:ascii="Arial" w:eastAsia="Times New Roman" w:hAnsi="Arial" w:cs="Arial"/>
          <w:lang w:val="en-CA" w:eastAsia="fr-CA"/>
        </w:rPr>
        <w:t xml:space="preserve"> by both parties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for a meeting</w:t>
      </w:r>
      <w:r w:rsidR="00040961" w:rsidRPr="00756323">
        <w:rPr>
          <w:rFonts w:ascii="Arial" w:eastAsia="Times New Roman" w:hAnsi="Arial" w:cs="Arial"/>
          <w:lang w:val="en-CA" w:eastAsia="fr-CA"/>
        </w:rPr>
        <w:t>,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that they had</w:t>
      </w:r>
      <w:r w:rsidR="00040961" w:rsidRPr="00756323">
        <w:rPr>
          <w:rFonts w:ascii="Arial" w:eastAsia="Times New Roman" w:hAnsi="Arial" w:cs="Arial"/>
          <w:lang w:val="en-CA" w:eastAsia="fr-CA"/>
        </w:rPr>
        <w:t xml:space="preserve"> to work together to make it happen. </w:t>
      </w:r>
      <w:r w:rsidR="009502C0" w:rsidRPr="00756323">
        <w:rPr>
          <w:rFonts w:ascii="Arial" w:eastAsia="Times New Roman" w:hAnsi="Arial" w:cs="Arial"/>
          <w:lang w:val="en-CA" w:eastAsia="fr-CA"/>
        </w:rPr>
        <w:t>He suggested that</w:t>
      </w:r>
      <w:r w:rsidR="00040961" w:rsidRPr="00756323">
        <w:rPr>
          <w:rFonts w:ascii="Arial" w:eastAsia="Times New Roman" w:hAnsi="Arial" w:cs="Arial"/>
          <w:lang w:val="en-CA" w:eastAsia="fr-CA"/>
        </w:rPr>
        <w:t xml:space="preserve"> the NUMCC ISC to keep the date</w:t>
      </w:r>
      <w:r w:rsidR="009D4193" w:rsidRPr="00756323">
        <w:rPr>
          <w:rFonts w:ascii="Arial" w:eastAsia="Times New Roman" w:hAnsi="Arial" w:cs="Arial"/>
          <w:lang w:val="en-CA" w:eastAsia="fr-CA"/>
        </w:rPr>
        <w:t>s (days)</w:t>
      </w:r>
      <w:r w:rsidR="00040961" w:rsidRPr="00756323">
        <w:rPr>
          <w:rFonts w:ascii="Arial" w:eastAsia="Times New Roman" w:hAnsi="Arial" w:cs="Arial"/>
          <w:lang w:val="en-CA" w:eastAsia="fr-CA"/>
        </w:rPr>
        <w:t xml:space="preserve"> for 2019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and </w:t>
      </w:r>
      <w:r w:rsidR="00822A33" w:rsidRPr="00756323">
        <w:rPr>
          <w:rFonts w:ascii="Arial" w:eastAsia="Times New Roman" w:hAnsi="Arial" w:cs="Arial"/>
          <w:lang w:val="en-CA" w:eastAsia="fr-CA"/>
        </w:rPr>
        <w:t>only keep the months of the meetings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for 2020-21</w:t>
      </w:r>
      <w:r w:rsidR="00822A33" w:rsidRPr="00756323">
        <w:rPr>
          <w:rFonts w:ascii="Arial" w:eastAsia="Times New Roman" w:hAnsi="Arial" w:cs="Arial"/>
          <w:lang w:val="en-CA" w:eastAsia="fr-CA"/>
        </w:rPr>
        <w:t xml:space="preserve">, but schedule the 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dates </w:t>
      </w:r>
      <w:r w:rsidR="00822A33" w:rsidRPr="00756323">
        <w:rPr>
          <w:rFonts w:ascii="Arial" w:eastAsia="Times New Roman" w:hAnsi="Arial" w:cs="Arial"/>
          <w:lang w:val="en-CA" w:eastAsia="fr-CA"/>
        </w:rPr>
        <w:t xml:space="preserve">later on. </w:t>
      </w:r>
    </w:p>
    <w:p w:rsidR="002F3565" w:rsidRPr="00756323" w:rsidRDefault="002F3565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2F3565" w:rsidRPr="00756323" w:rsidRDefault="002F3565" w:rsidP="00422A95">
      <w:pPr>
        <w:spacing w:after="0" w:line="240" w:lineRule="auto"/>
        <w:rPr>
          <w:rFonts w:ascii="Arial" w:eastAsia="Times New Roman" w:hAnsi="Arial" w:cs="Arial"/>
          <w:b/>
          <w:u w:val="single"/>
          <w:lang w:val="en-CA" w:eastAsia="fr-CA"/>
        </w:rPr>
      </w:pPr>
      <w:r w:rsidRPr="00756323">
        <w:rPr>
          <w:rFonts w:ascii="Arial" w:eastAsia="Times New Roman" w:hAnsi="Arial" w:cs="Arial"/>
          <w:b/>
          <w:u w:val="single"/>
          <w:lang w:val="en-CA" w:eastAsia="fr-CA"/>
        </w:rPr>
        <w:t>ACTION ITEM:</w:t>
      </w:r>
    </w:p>
    <w:p w:rsidR="009C51BF" w:rsidRPr="00756323" w:rsidRDefault="002F3565" w:rsidP="00422A95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Remove dates (days) for NUMCC-ISC 2020 and 2021, keep only the months</w:t>
      </w:r>
    </w:p>
    <w:p w:rsidR="002F3565" w:rsidRPr="00756323" w:rsidRDefault="002F3565">
      <w:pPr>
        <w:rPr>
          <w:rFonts w:ascii="Arial" w:hAnsi="Arial" w:cs="Arial"/>
          <w:b/>
        </w:rPr>
      </w:pPr>
    </w:p>
    <w:p w:rsidR="00AE6283" w:rsidRPr="00756323" w:rsidRDefault="004400E1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 xml:space="preserve">6. </w:t>
      </w:r>
      <w:r w:rsidR="00AE6283" w:rsidRPr="00756323">
        <w:rPr>
          <w:rFonts w:ascii="Arial" w:hAnsi="Arial" w:cs="Arial"/>
          <w:b/>
        </w:rPr>
        <w:t>Staffing and Devolution – Todd Panas/ Raymond Brossard</w:t>
      </w:r>
    </w:p>
    <w:p w:rsidR="009C6EF5" w:rsidRPr="00756323" w:rsidRDefault="00A70D65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Brossard </w:t>
      </w:r>
      <w:r w:rsidR="009C6EF5" w:rsidRPr="00756323">
        <w:rPr>
          <w:rFonts w:ascii="Arial" w:eastAsia="Times New Roman" w:hAnsi="Arial" w:cs="Arial"/>
          <w:lang w:val="en-CA" w:eastAsia="fr-CA"/>
        </w:rPr>
        <w:t xml:space="preserve">indicated that PSAC-UNE is </w:t>
      </w:r>
      <w:r w:rsidRPr="00756323">
        <w:rPr>
          <w:rFonts w:ascii="Arial" w:eastAsia="Times New Roman" w:hAnsi="Arial" w:cs="Arial"/>
          <w:lang w:val="en-CA" w:eastAsia="fr-CA"/>
        </w:rPr>
        <w:t>seek</w:t>
      </w:r>
      <w:r w:rsidR="009C6EF5" w:rsidRPr="00756323">
        <w:rPr>
          <w:rFonts w:ascii="Arial" w:eastAsia="Times New Roman" w:hAnsi="Arial" w:cs="Arial"/>
          <w:lang w:val="en-CA" w:eastAsia="fr-CA"/>
        </w:rPr>
        <w:t>ing</w:t>
      </w:r>
      <w:r w:rsidRPr="00756323">
        <w:rPr>
          <w:rFonts w:ascii="Arial" w:eastAsia="Times New Roman" w:hAnsi="Arial" w:cs="Arial"/>
          <w:lang w:val="en-CA" w:eastAsia="fr-CA"/>
        </w:rPr>
        <w:t xml:space="preserve"> clarification on staffing practices wher</w:t>
      </w:r>
      <w:r w:rsidR="009502C0" w:rsidRPr="00756323">
        <w:rPr>
          <w:rFonts w:ascii="Arial" w:eastAsia="Times New Roman" w:hAnsi="Arial" w:cs="Arial"/>
          <w:lang w:val="en-CA" w:eastAsia="fr-CA"/>
        </w:rPr>
        <w:t>e</w:t>
      </w:r>
      <w:r w:rsidRPr="00756323">
        <w:rPr>
          <w:rFonts w:ascii="Arial" w:eastAsia="Times New Roman" w:hAnsi="Arial" w:cs="Arial"/>
          <w:lang w:val="en-CA" w:eastAsia="fr-CA"/>
        </w:rPr>
        <w:t xml:space="preserve"> EPRs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 xml:space="preserve">are </w:t>
      </w:r>
      <w:r w:rsidR="009502C0" w:rsidRPr="00756323">
        <w:rPr>
          <w:rFonts w:ascii="Arial" w:eastAsia="Times New Roman" w:hAnsi="Arial" w:cs="Arial"/>
          <w:lang w:val="en-CA" w:eastAsia="fr-CA"/>
        </w:rPr>
        <w:t>required</w:t>
      </w:r>
      <w:r w:rsidR="009C6EF5" w:rsidRPr="00756323">
        <w:rPr>
          <w:rFonts w:ascii="Arial" w:eastAsia="Times New Roman" w:hAnsi="Arial" w:cs="Arial"/>
          <w:lang w:val="en-CA" w:eastAsia="fr-CA"/>
        </w:rPr>
        <w:t xml:space="preserve">. Mr. Tremblay </w:t>
      </w:r>
      <w:r w:rsidR="009502C0" w:rsidRPr="00756323">
        <w:rPr>
          <w:rFonts w:ascii="Arial" w:eastAsia="Times New Roman" w:hAnsi="Arial" w:cs="Arial"/>
          <w:lang w:val="en-CA" w:eastAsia="fr-CA"/>
        </w:rPr>
        <w:t>stated it was</w:t>
      </w:r>
      <w:r w:rsidR="009C6EF5" w:rsidRPr="00756323">
        <w:rPr>
          <w:rFonts w:ascii="Arial" w:eastAsia="Times New Roman" w:hAnsi="Arial" w:cs="Arial"/>
          <w:lang w:val="en-CA" w:eastAsia="fr-CA"/>
        </w:rPr>
        <w:t xml:space="preserve"> difficult for him to answer</w:t>
      </w:r>
      <w:r w:rsidR="009502C0" w:rsidRPr="00756323">
        <w:rPr>
          <w:rFonts w:ascii="Arial" w:eastAsia="Times New Roman" w:hAnsi="Arial" w:cs="Arial"/>
          <w:lang w:val="en-CA" w:eastAsia="fr-CA"/>
        </w:rPr>
        <w:t>, since</w:t>
      </w:r>
      <w:r w:rsidR="009C6EF5" w:rsidRPr="00756323">
        <w:rPr>
          <w:rFonts w:ascii="Arial" w:eastAsia="Times New Roman" w:hAnsi="Arial" w:cs="Arial"/>
          <w:lang w:val="en-CA" w:eastAsia="fr-CA"/>
        </w:rPr>
        <w:t xml:space="preserve"> CIR</w:t>
      </w:r>
      <w:r w:rsidR="002C7C75" w:rsidRPr="00756323">
        <w:rPr>
          <w:rFonts w:ascii="Arial" w:eastAsia="Times New Roman" w:hAnsi="Arial" w:cs="Arial"/>
          <w:lang w:val="en-CA" w:eastAsia="fr-CA"/>
        </w:rPr>
        <w:t xml:space="preserve">NAC will transfer </w:t>
      </w:r>
      <w:r w:rsidR="002769B2" w:rsidRPr="00756323">
        <w:rPr>
          <w:rFonts w:ascii="Arial" w:eastAsia="Times New Roman" w:hAnsi="Arial" w:cs="Arial"/>
          <w:lang w:val="en-CA" w:eastAsia="fr-CA"/>
        </w:rPr>
        <w:t>employees</w:t>
      </w:r>
      <w:r w:rsidR="009502C0" w:rsidRPr="00756323">
        <w:rPr>
          <w:rFonts w:ascii="Arial" w:eastAsia="Times New Roman" w:hAnsi="Arial" w:cs="Arial"/>
          <w:lang w:val="en-CA" w:eastAsia="fr-CA"/>
        </w:rPr>
        <w:t xml:space="preserve"> to ISC (if any). He encouraged Mr. Brossard </w:t>
      </w:r>
      <w:r w:rsidR="007A2AA9" w:rsidRPr="00756323">
        <w:rPr>
          <w:rFonts w:ascii="Arial" w:eastAsia="Times New Roman" w:hAnsi="Arial" w:cs="Arial"/>
          <w:lang w:val="en-CA" w:eastAsia="fr-CA"/>
        </w:rPr>
        <w:t xml:space="preserve">to follow-up </w:t>
      </w:r>
      <w:r w:rsidR="007A2AA9" w:rsidRPr="002F1C6B">
        <w:rPr>
          <w:rFonts w:ascii="Arial" w:eastAsia="Times New Roman" w:hAnsi="Arial" w:cs="Arial"/>
          <w:lang w:val="en-CA" w:eastAsia="fr-CA"/>
        </w:rPr>
        <w:t>with</w:t>
      </w:r>
      <w:r w:rsidR="00FD646C" w:rsidRPr="002F1C6B">
        <w:rPr>
          <w:rFonts w:ascii="Arial" w:eastAsia="Times New Roman" w:hAnsi="Arial" w:cs="Arial"/>
          <w:lang w:val="en-CA" w:eastAsia="fr-CA"/>
        </w:rPr>
        <w:t xml:space="preserve"> </w:t>
      </w:r>
      <w:r w:rsidR="00FD646C" w:rsidRPr="00756323">
        <w:rPr>
          <w:rFonts w:ascii="Arial" w:eastAsia="Times New Roman" w:hAnsi="Arial" w:cs="Arial"/>
          <w:lang w:val="en-CA" w:eastAsia="fr-CA"/>
        </w:rPr>
        <w:t xml:space="preserve">a </w:t>
      </w:r>
      <w:r w:rsidR="00786BF7" w:rsidRPr="00756323">
        <w:rPr>
          <w:rFonts w:ascii="Arial" w:eastAsia="Times New Roman" w:hAnsi="Arial" w:cs="Arial"/>
          <w:lang w:val="en-CA" w:eastAsia="fr-CA"/>
        </w:rPr>
        <w:t xml:space="preserve">list of specific issues. </w:t>
      </w:r>
      <w:r w:rsidR="00756323" w:rsidRPr="00756323">
        <w:rPr>
          <w:rFonts w:ascii="Arial" w:eastAsia="Times New Roman" w:hAnsi="Arial" w:cs="Arial"/>
          <w:lang w:val="en-CA" w:eastAsia="fr-CA"/>
        </w:rPr>
        <w:t>Issues with r</w:t>
      </w:r>
      <w:r w:rsidR="00786BF7" w:rsidRPr="00756323">
        <w:rPr>
          <w:rFonts w:ascii="Arial" w:eastAsia="Times New Roman" w:hAnsi="Arial" w:cs="Arial"/>
          <w:lang w:val="en-CA" w:eastAsia="fr-CA"/>
        </w:rPr>
        <w:t>e</w:t>
      </w:r>
      <w:r w:rsidR="00FD646C" w:rsidRPr="00756323">
        <w:rPr>
          <w:rFonts w:ascii="Arial" w:eastAsia="Times New Roman" w:hAnsi="Arial" w:cs="Arial"/>
          <w:lang w:val="en-CA" w:eastAsia="fr-CA"/>
        </w:rPr>
        <w:t xml:space="preserve">gional communication </w:t>
      </w:r>
      <w:r w:rsidR="00756323" w:rsidRPr="00756323">
        <w:rPr>
          <w:rFonts w:ascii="Arial" w:eastAsia="Times New Roman" w:hAnsi="Arial" w:cs="Arial"/>
          <w:lang w:val="en-CA" w:eastAsia="fr-CA"/>
        </w:rPr>
        <w:t>were also discussed</w:t>
      </w:r>
      <w:r w:rsidR="009D4193" w:rsidRPr="00756323">
        <w:rPr>
          <w:rFonts w:ascii="Arial" w:eastAsia="Times New Roman" w:hAnsi="Arial" w:cs="Arial"/>
          <w:lang w:val="en-CA" w:eastAsia="fr-CA"/>
        </w:rPr>
        <w:t xml:space="preserve">. </w:t>
      </w:r>
      <w:r w:rsidR="00756323" w:rsidRPr="00756323">
        <w:rPr>
          <w:rFonts w:ascii="Arial" w:eastAsia="Times New Roman" w:hAnsi="Arial" w:cs="Arial"/>
          <w:lang w:val="en-CA" w:eastAsia="fr-CA"/>
        </w:rPr>
        <w:t>Urgent matters should be brought to Ms.</w:t>
      </w:r>
      <w:r w:rsidR="00FD646C" w:rsidRPr="00756323">
        <w:rPr>
          <w:rFonts w:ascii="Arial" w:eastAsia="Times New Roman" w:hAnsi="Arial" w:cs="Arial"/>
          <w:lang w:val="en-CA" w:eastAsia="fr-CA"/>
        </w:rPr>
        <w:t xml:space="preserve"> Clairmont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and should not wait for </w:t>
      </w:r>
      <w:r w:rsidR="00FD646C" w:rsidRPr="00756323">
        <w:rPr>
          <w:rFonts w:ascii="Arial" w:eastAsia="Times New Roman" w:hAnsi="Arial" w:cs="Arial"/>
          <w:lang w:val="en-CA" w:eastAsia="fr-CA"/>
        </w:rPr>
        <w:t>the next NUMCC.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9C6EF5" w:rsidRPr="00756323">
        <w:rPr>
          <w:rFonts w:ascii="Arial" w:eastAsia="Times New Roman" w:hAnsi="Arial" w:cs="Arial"/>
          <w:lang w:val="en-CA" w:eastAsia="fr-CA"/>
        </w:rPr>
        <w:t>Mr.</w:t>
      </w:r>
      <w:r w:rsidR="002F1C6B">
        <w:rPr>
          <w:rFonts w:ascii="Arial" w:eastAsia="Times New Roman" w:hAnsi="Arial" w:cs="Arial"/>
          <w:lang w:val="en-CA" w:eastAsia="fr-CA"/>
        </w:rPr>
        <w:t xml:space="preserve"> Tremblay</w:t>
      </w:r>
      <w:r w:rsidR="009C6EF5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756323" w:rsidRPr="00756323">
        <w:rPr>
          <w:rFonts w:ascii="Arial" w:eastAsia="Times New Roman" w:hAnsi="Arial" w:cs="Arial"/>
          <w:lang w:val="en-CA" w:eastAsia="fr-CA"/>
        </w:rPr>
        <w:t>suggested</w:t>
      </w:r>
      <w:r w:rsidR="002A1242" w:rsidRPr="00756323">
        <w:rPr>
          <w:rFonts w:ascii="Arial" w:eastAsia="Times New Roman" w:hAnsi="Arial" w:cs="Arial"/>
          <w:lang w:val="en-CA" w:eastAsia="fr-CA"/>
        </w:rPr>
        <w:t xml:space="preserve"> that this subject </w:t>
      </w:r>
      <w:r w:rsidR="00756323" w:rsidRPr="00756323">
        <w:rPr>
          <w:rFonts w:ascii="Arial" w:eastAsia="Times New Roman" w:hAnsi="Arial" w:cs="Arial"/>
          <w:lang w:val="en-CA" w:eastAsia="fr-CA"/>
        </w:rPr>
        <w:t>would be proper to the</w:t>
      </w:r>
      <w:r w:rsidR="002A1242" w:rsidRPr="00756323">
        <w:rPr>
          <w:rFonts w:ascii="Arial" w:eastAsia="Times New Roman" w:hAnsi="Arial" w:cs="Arial"/>
          <w:lang w:val="en-CA" w:eastAsia="fr-CA"/>
        </w:rPr>
        <w:t xml:space="preserve"> HR-Sub Committee</w:t>
      </w:r>
      <w:r w:rsidR="00756323" w:rsidRPr="00756323">
        <w:rPr>
          <w:rFonts w:ascii="Arial" w:eastAsia="Times New Roman" w:hAnsi="Arial" w:cs="Arial"/>
          <w:lang w:val="en-CA" w:eastAsia="fr-CA"/>
        </w:rPr>
        <w:t>, s</w:t>
      </w:r>
      <w:r w:rsidR="002A1242" w:rsidRPr="00756323">
        <w:rPr>
          <w:rFonts w:ascii="Arial" w:eastAsia="Times New Roman" w:hAnsi="Arial" w:cs="Arial"/>
          <w:lang w:val="en-CA" w:eastAsia="fr-CA"/>
        </w:rPr>
        <w:t xml:space="preserve">ince it </w:t>
      </w:r>
      <w:r w:rsidR="00756323" w:rsidRPr="00756323">
        <w:rPr>
          <w:rFonts w:ascii="Arial" w:eastAsia="Times New Roman" w:hAnsi="Arial" w:cs="Arial"/>
          <w:lang w:val="en-CA" w:eastAsia="fr-CA"/>
        </w:rPr>
        <w:t>involved</w:t>
      </w:r>
      <w:r w:rsidR="002A1242" w:rsidRPr="00756323">
        <w:rPr>
          <w:rFonts w:ascii="Arial" w:eastAsia="Times New Roman" w:hAnsi="Arial" w:cs="Arial"/>
          <w:lang w:val="en-CA" w:eastAsia="fr-CA"/>
        </w:rPr>
        <w:t xml:space="preserve"> staffing. </w:t>
      </w:r>
    </w:p>
    <w:p w:rsidR="002A1242" w:rsidRPr="00756323" w:rsidRDefault="002A1242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2A1242" w:rsidRPr="00756323" w:rsidRDefault="002A1242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Ms. Gideon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suggested sharing the Terms and Reference from devolution activities in </w:t>
      </w:r>
      <w:r w:rsidRPr="00756323">
        <w:rPr>
          <w:rFonts w:ascii="Arial" w:eastAsia="Times New Roman" w:hAnsi="Arial" w:cs="Arial"/>
          <w:lang w:val="en-CA" w:eastAsia="fr-CA"/>
        </w:rPr>
        <w:t xml:space="preserve">Northern Ontario </w:t>
      </w:r>
      <w:r w:rsidR="00756323" w:rsidRPr="00756323">
        <w:rPr>
          <w:rFonts w:ascii="Arial" w:eastAsia="Times New Roman" w:hAnsi="Arial" w:cs="Arial"/>
          <w:lang w:val="en-CA" w:eastAsia="fr-CA"/>
        </w:rPr>
        <w:t>as a model for this Committee</w:t>
      </w:r>
      <w:r w:rsidRPr="00756323">
        <w:rPr>
          <w:rFonts w:ascii="Arial" w:eastAsia="Times New Roman" w:hAnsi="Arial" w:cs="Arial"/>
          <w:lang w:val="en-CA" w:eastAsia="fr-CA"/>
        </w:rPr>
        <w:t xml:space="preserve">. </w:t>
      </w:r>
    </w:p>
    <w:p w:rsidR="002A1242" w:rsidRPr="00756323" w:rsidRDefault="002A1242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754A5C" w:rsidRPr="00756323" w:rsidRDefault="002A1242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Ladouceur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raised concerns </w:t>
      </w:r>
      <w:r w:rsidRPr="00756323">
        <w:rPr>
          <w:rFonts w:ascii="Arial" w:eastAsia="Times New Roman" w:hAnsi="Arial" w:cs="Arial"/>
          <w:lang w:val="en-CA" w:eastAsia="fr-CA"/>
        </w:rPr>
        <w:t>regarding the</w:t>
      </w:r>
      <w:r w:rsidR="00754A5C" w:rsidRPr="00756323">
        <w:rPr>
          <w:rFonts w:ascii="Arial" w:eastAsia="Times New Roman" w:hAnsi="Arial" w:cs="Arial"/>
          <w:lang w:val="en-CA" w:eastAsia="fr-CA"/>
        </w:rPr>
        <w:t xml:space="preserve"> high number of</w:t>
      </w:r>
      <w:r w:rsidR="009D4193" w:rsidRPr="00756323">
        <w:rPr>
          <w:rFonts w:ascii="Arial" w:eastAsia="Times New Roman" w:hAnsi="Arial" w:cs="Arial"/>
          <w:lang w:val="en-CA" w:eastAsia="fr-CA"/>
        </w:rPr>
        <w:t xml:space="preserve"> non-advertised positions.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754A5C" w:rsidRPr="00756323">
        <w:rPr>
          <w:rFonts w:ascii="Arial" w:eastAsia="Times New Roman" w:hAnsi="Arial" w:cs="Arial"/>
          <w:lang w:val="en-CA" w:eastAsia="fr-CA"/>
        </w:rPr>
        <w:t xml:space="preserve">Mr. Little Gagné indicated that </w:t>
      </w:r>
      <w:r w:rsidR="00F5732C" w:rsidRPr="00172D1F">
        <w:rPr>
          <w:rFonts w:ascii="Arial" w:eastAsia="Times New Roman" w:hAnsi="Arial" w:cs="Arial"/>
          <w:lang w:val="en-CA" w:eastAsia="fr-CA"/>
        </w:rPr>
        <w:t>9</w:t>
      </w:r>
      <w:r w:rsidR="002769B2" w:rsidRPr="00172D1F">
        <w:rPr>
          <w:rFonts w:ascii="Arial" w:eastAsia="Times New Roman" w:hAnsi="Arial" w:cs="Arial"/>
          <w:lang w:val="en-CA" w:eastAsia="fr-CA"/>
        </w:rPr>
        <w:t>8</w:t>
      </w:r>
      <w:r w:rsidR="00754A5C" w:rsidRPr="00172D1F">
        <w:rPr>
          <w:rFonts w:ascii="Arial" w:eastAsia="Times New Roman" w:hAnsi="Arial" w:cs="Arial"/>
          <w:lang w:val="en-CA" w:eastAsia="fr-CA"/>
        </w:rPr>
        <w:t>%</w:t>
      </w:r>
      <w:r w:rsidR="00754A5C" w:rsidRPr="00756323">
        <w:rPr>
          <w:rFonts w:ascii="Arial" w:eastAsia="Times New Roman" w:hAnsi="Arial" w:cs="Arial"/>
          <w:lang w:val="en-CA" w:eastAsia="fr-CA"/>
        </w:rPr>
        <w:t xml:space="preserve"> of internal </w:t>
      </w:r>
      <w:r w:rsidR="00023E19" w:rsidRPr="00756323">
        <w:rPr>
          <w:rFonts w:ascii="Arial" w:eastAsia="Times New Roman" w:hAnsi="Arial" w:cs="Arial"/>
          <w:lang w:val="en-CA" w:eastAsia="fr-CA"/>
        </w:rPr>
        <w:t>positions were</w:t>
      </w:r>
      <w:r w:rsidR="009D4193" w:rsidRPr="00756323">
        <w:rPr>
          <w:rFonts w:ascii="Arial" w:eastAsia="Times New Roman" w:hAnsi="Arial" w:cs="Arial"/>
          <w:lang w:val="en-CA" w:eastAsia="fr-CA"/>
        </w:rPr>
        <w:t xml:space="preserve"> non-advertised.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754A5C" w:rsidRPr="00756323">
        <w:rPr>
          <w:rFonts w:ascii="Arial" w:eastAsia="Times New Roman" w:hAnsi="Arial" w:cs="Arial"/>
          <w:lang w:val="en-CA" w:eastAsia="fr-CA"/>
        </w:rPr>
        <w:t>Mr. Tremblay admitted that transformation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has provided particular challenges, </w:t>
      </w:r>
      <w:r w:rsidR="00754A5C" w:rsidRPr="00756323">
        <w:rPr>
          <w:rFonts w:ascii="Arial" w:eastAsia="Times New Roman" w:hAnsi="Arial" w:cs="Arial"/>
          <w:lang w:val="en-CA" w:eastAsia="fr-CA"/>
        </w:rPr>
        <w:t>and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that</w:t>
      </w:r>
      <w:r w:rsidR="00754A5C" w:rsidRPr="00756323">
        <w:rPr>
          <w:rFonts w:ascii="Arial" w:eastAsia="Times New Roman" w:hAnsi="Arial" w:cs="Arial"/>
          <w:lang w:val="en-CA" w:eastAsia="fr-CA"/>
        </w:rPr>
        <w:t xml:space="preserve"> this </w:t>
      </w:r>
      <w:r w:rsidR="009D4193" w:rsidRPr="00756323">
        <w:rPr>
          <w:rFonts w:ascii="Arial" w:eastAsia="Times New Roman" w:hAnsi="Arial" w:cs="Arial"/>
          <w:lang w:val="en-CA" w:eastAsia="fr-CA"/>
        </w:rPr>
        <w:t xml:space="preserve">is </w:t>
      </w:r>
      <w:r w:rsidR="00754A5C" w:rsidRPr="00756323">
        <w:rPr>
          <w:rFonts w:ascii="Arial" w:eastAsia="Times New Roman" w:hAnsi="Arial" w:cs="Arial"/>
          <w:lang w:val="en-CA" w:eastAsia="fr-CA"/>
        </w:rPr>
        <w:t>something that should be look</w:t>
      </w:r>
      <w:r w:rsidR="008A2232" w:rsidRPr="00756323">
        <w:rPr>
          <w:rFonts w:ascii="Arial" w:eastAsia="Times New Roman" w:hAnsi="Arial" w:cs="Arial"/>
          <w:lang w:val="en-CA" w:eastAsia="fr-CA"/>
        </w:rPr>
        <w:t>ing</w:t>
      </w:r>
      <w:r w:rsidR="00754A5C" w:rsidRPr="00756323">
        <w:rPr>
          <w:rFonts w:ascii="Arial" w:eastAsia="Times New Roman" w:hAnsi="Arial" w:cs="Arial"/>
          <w:lang w:val="en-CA" w:eastAsia="fr-CA"/>
        </w:rPr>
        <w:t xml:space="preserve"> at seriously. </w:t>
      </w:r>
    </w:p>
    <w:p w:rsidR="00754A5C" w:rsidRPr="00756323" w:rsidRDefault="00754A5C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754A5C" w:rsidRPr="00756323" w:rsidRDefault="00754A5C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Ms. Renoux reminded everyone that last year INAC volunteered for an audit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with the Public Service Commission and that t</w:t>
      </w:r>
      <w:r w:rsidRPr="00756323">
        <w:rPr>
          <w:rFonts w:ascii="Arial" w:eastAsia="Times New Roman" w:hAnsi="Arial" w:cs="Arial"/>
          <w:lang w:val="en-CA" w:eastAsia="fr-CA"/>
        </w:rPr>
        <w:t>he report de</w:t>
      </w:r>
      <w:r w:rsidR="009D4193" w:rsidRPr="00756323">
        <w:rPr>
          <w:rFonts w:ascii="Arial" w:eastAsia="Times New Roman" w:hAnsi="Arial" w:cs="Arial"/>
          <w:lang w:val="en-CA" w:eastAsia="fr-CA"/>
        </w:rPr>
        <w:t>termined that the number of non</w:t>
      </w:r>
      <w:r w:rsidRPr="00756323">
        <w:rPr>
          <w:rFonts w:ascii="Arial" w:eastAsia="Times New Roman" w:hAnsi="Arial" w:cs="Arial"/>
          <w:lang w:val="en-CA" w:eastAsia="fr-CA"/>
        </w:rPr>
        <w:t xml:space="preserve">-advertised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staffing </w:t>
      </w:r>
      <w:r w:rsidR="009D4193" w:rsidRPr="00756323">
        <w:rPr>
          <w:rFonts w:ascii="Arial" w:eastAsia="Times New Roman" w:hAnsi="Arial" w:cs="Arial"/>
          <w:lang w:val="en-CA" w:eastAsia="fr-CA"/>
        </w:rPr>
        <w:t>process</w:t>
      </w:r>
      <w:r w:rsidR="00FF70B7" w:rsidRPr="00756323">
        <w:rPr>
          <w:rFonts w:ascii="Arial" w:eastAsia="Times New Roman" w:hAnsi="Arial" w:cs="Arial"/>
          <w:lang w:val="en-CA" w:eastAsia="fr-CA"/>
        </w:rPr>
        <w:t>es</w:t>
      </w:r>
      <w:r w:rsidR="009D4193" w:rsidRPr="00756323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>was not abnormal.</w:t>
      </w:r>
    </w:p>
    <w:p w:rsidR="00754A5C" w:rsidRPr="00756323" w:rsidRDefault="00754A5C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754A5C" w:rsidRPr="00756323" w:rsidRDefault="00754A5C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Panas </w:t>
      </w:r>
      <w:r w:rsidR="00756323" w:rsidRPr="00756323">
        <w:rPr>
          <w:rFonts w:ascii="Arial" w:eastAsia="Times New Roman" w:hAnsi="Arial" w:cs="Arial"/>
          <w:lang w:val="en-CA" w:eastAsia="fr-CA"/>
        </w:rPr>
        <w:t>stated that problems with staffing should be explored since</w:t>
      </w:r>
      <w:r w:rsidR="00756323" w:rsidRPr="00756323" w:rsidDel="00756323">
        <w:rPr>
          <w:rFonts w:ascii="Arial" w:eastAsia="Times New Roman" w:hAnsi="Arial" w:cs="Arial"/>
          <w:lang w:val="en-CA" w:eastAsia="fr-CA"/>
        </w:rPr>
        <w:t xml:space="preserve"> </w:t>
      </w:r>
      <w:r w:rsidR="00756323" w:rsidRPr="00756323">
        <w:rPr>
          <w:rFonts w:ascii="Arial" w:eastAsia="Times New Roman" w:hAnsi="Arial" w:cs="Arial"/>
          <w:lang w:val="en-CA" w:eastAsia="fr-CA"/>
        </w:rPr>
        <w:t>d</w:t>
      </w:r>
      <w:r w:rsidRPr="00756323">
        <w:rPr>
          <w:rFonts w:ascii="Arial" w:eastAsia="Times New Roman" w:hAnsi="Arial" w:cs="Arial"/>
          <w:lang w:val="en-CA" w:eastAsia="fr-CA"/>
        </w:rPr>
        <w:t>epartments are under the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7A3270" w:rsidRPr="007A3270">
        <w:rPr>
          <w:rFonts w:ascii="Arial" w:eastAsia="Times New Roman" w:hAnsi="Arial" w:cs="Arial"/>
          <w:i/>
          <w:lang w:val="en-CA" w:eastAsia="fr-CA"/>
        </w:rPr>
        <w:t>Public Service Employment Act</w:t>
      </w:r>
      <w:r w:rsidR="007A3270">
        <w:rPr>
          <w:rFonts w:ascii="Arial" w:eastAsia="Times New Roman" w:hAnsi="Arial" w:cs="Arial"/>
          <w:lang w:val="en-CA" w:eastAsia="fr-CA"/>
        </w:rPr>
        <w:t xml:space="preserve"> (</w:t>
      </w:r>
      <w:r w:rsidR="00756323" w:rsidRPr="00756323">
        <w:rPr>
          <w:rFonts w:ascii="Arial" w:eastAsia="Times New Roman" w:hAnsi="Arial" w:cs="Arial"/>
          <w:lang w:val="en-CA" w:eastAsia="fr-CA"/>
        </w:rPr>
        <w:t>PSEA</w:t>
      </w:r>
      <w:r w:rsidR="007A3270">
        <w:rPr>
          <w:rFonts w:ascii="Arial" w:eastAsia="Times New Roman" w:hAnsi="Arial" w:cs="Arial"/>
          <w:lang w:val="en-CA" w:eastAsia="fr-CA"/>
        </w:rPr>
        <w:t>)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and</w:t>
      </w:r>
      <w:r w:rsidRPr="00756323">
        <w:rPr>
          <w:rFonts w:ascii="Arial" w:eastAsia="Times New Roman" w:hAnsi="Arial" w:cs="Arial"/>
          <w:lang w:val="en-CA" w:eastAsia="fr-CA"/>
        </w:rPr>
        <w:t xml:space="preserve"> they must follow it</w:t>
      </w:r>
      <w:r w:rsidR="006472B6" w:rsidRPr="00756323">
        <w:rPr>
          <w:rFonts w:ascii="Arial" w:eastAsia="Times New Roman" w:hAnsi="Arial" w:cs="Arial"/>
          <w:lang w:val="en-CA" w:eastAsia="fr-CA"/>
        </w:rPr>
        <w:t xml:space="preserve"> to ensure fairness</w:t>
      </w:r>
      <w:r w:rsidRPr="00756323">
        <w:rPr>
          <w:rFonts w:ascii="Arial" w:eastAsia="Times New Roman" w:hAnsi="Arial" w:cs="Arial"/>
          <w:lang w:val="en-CA" w:eastAsia="fr-CA"/>
        </w:rPr>
        <w:t>.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He spoke of the lack of </w:t>
      </w:r>
      <w:r w:rsidRPr="00756323">
        <w:rPr>
          <w:rFonts w:ascii="Arial" w:eastAsia="Times New Roman" w:hAnsi="Arial" w:cs="Arial"/>
          <w:lang w:val="en-CA" w:eastAsia="fr-CA"/>
        </w:rPr>
        <w:t xml:space="preserve">trust in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staffing </w:t>
      </w:r>
      <w:r w:rsidRPr="00756323">
        <w:rPr>
          <w:rFonts w:ascii="Arial" w:eastAsia="Times New Roman" w:hAnsi="Arial" w:cs="Arial"/>
          <w:lang w:val="en-CA" w:eastAsia="fr-CA"/>
        </w:rPr>
        <w:t xml:space="preserve">processes, </w:t>
      </w:r>
      <w:r w:rsidR="00756323" w:rsidRPr="00756323">
        <w:rPr>
          <w:rFonts w:ascii="Arial" w:eastAsia="Times New Roman" w:hAnsi="Arial" w:cs="Arial"/>
          <w:lang w:val="en-CA" w:eastAsia="fr-CA"/>
        </w:rPr>
        <w:t>which merits</w:t>
      </w:r>
      <w:r w:rsidR="006472B6" w:rsidRPr="00756323">
        <w:rPr>
          <w:rFonts w:ascii="Arial" w:eastAsia="Times New Roman" w:hAnsi="Arial" w:cs="Arial"/>
          <w:lang w:val="en-CA" w:eastAsia="fr-CA"/>
        </w:rPr>
        <w:t xml:space="preserve"> a solution.</w:t>
      </w:r>
    </w:p>
    <w:p w:rsidR="006472B6" w:rsidRPr="00756323" w:rsidRDefault="006472B6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6472B6" w:rsidRPr="00756323" w:rsidRDefault="006472B6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Tremblay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stated </w:t>
      </w:r>
      <w:r w:rsidRPr="00756323">
        <w:rPr>
          <w:rFonts w:ascii="Arial" w:eastAsia="Times New Roman" w:hAnsi="Arial" w:cs="Arial"/>
          <w:lang w:val="en-CA" w:eastAsia="fr-CA"/>
        </w:rPr>
        <w:t xml:space="preserve">that the HR Sub-Committee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would review </w:t>
      </w:r>
      <w:r w:rsidRPr="00756323">
        <w:rPr>
          <w:rFonts w:ascii="Arial" w:eastAsia="Times New Roman" w:hAnsi="Arial" w:cs="Arial"/>
          <w:lang w:val="en-CA" w:eastAsia="fr-CA"/>
        </w:rPr>
        <w:t>devolution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and report to the Committee</w:t>
      </w:r>
      <w:r w:rsidRPr="00756323">
        <w:rPr>
          <w:rFonts w:ascii="Arial" w:eastAsia="Times New Roman" w:hAnsi="Arial" w:cs="Arial"/>
          <w:lang w:val="en-CA" w:eastAsia="fr-CA"/>
        </w:rPr>
        <w:t xml:space="preserve">.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His aim is to </w:t>
      </w:r>
      <w:r w:rsidR="002769B2" w:rsidRPr="00756323">
        <w:rPr>
          <w:rFonts w:ascii="Arial" w:eastAsia="Times New Roman" w:hAnsi="Arial" w:cs="Arial"/>
          <w:lang w:val="en-CA" w:eastAsia="fr-CA"/>
        </w:rPr>
        <w:t>ensure that</w:t>
      </w:r>
      <w:r w:rsidR="00FF70B7" w:rsidRPr="00756323">
        <w:rPr>
          <w:rFonts w:ascii="Arial" w:eastAsia="Times New Roman" w:hAnsi="Arial" w:cs="Arial"/>
          <w:lang w:val="en-CA" w:eastAsia="fr-CA"/>
        </w:rPr>
        <w:t xml:space="preserve"> the Department has</w:t>
      </w:r>
      <w:r w:rsidRPr="00756323">
        <w:rPr>
          <w:rFonts w:ascii="Arial" w:eastAsia="Times New Roman" w:hAnsi="Arial" w:cs="Arial"/>
          <w:lang w:val="en-CA" w:eastAsia="fr-CA"/>
        </w:rPr>
        <w:t xml:space="preserve"> the capacity to</w:t>
      </w:r>
      <w:r w:rsidR="007A2AA9" w:rsidRPr="00756323">
        <w:rPr>
          <w:rFonts w:ascii="Arial" w:eastAsia="Times New Roman" w:hAnsi="Arial" w:cs="Arial"/>
          <w:lang w:val="en-CA" w:eastAsia="fr-CA"/>
        </w:rPr>
        <w:t xml:space="preserve"> provide </w:t>
      </w:r>
      <w:r w:rsidRPr="00172D1F">
        <w:rPr>
          <w:rFonts w:ascii="Arial" w:eastAsia="Times New Roman" w:hAnsi="Arial" w:cs="Arial"/>
          <w:lang w:val="en-CA" w:eastAsia="fr-CA"/>
        </w:rPr>
        <w:t>transparency.</w:t>
      </w:r>
      <w:r w:rsidRPr="00756323">
        <w:rPr>
          <w:rFonts w:ascii="Arial" w:eastAsia="Times New Roman" w:hAnsi="Arial" w:cs="Arial"/>
          <w:b/>
          <w:lang w:val="en-CA" w:eastAsia="fr-CA"/>
        </w:rPr>
        <w:t xml:space="preserve"> </w:t>
      </w:r>
    </w:p>
    <w:p w:rsidR="00FF70B7" w:rsidRPr="00756323" w:rsidRDefault="00FF70B7" w:rsidP="00422A95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6472B6" w:rsidRPr="00756323" w:rsidRDefault="006472B6" w:rsidP="009C6EF5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AE6283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 xml:space="preserve">7. Printing and Collective Agreements - Raymond Brossard </w:t>
      </w:r>
      <w:r w:rsidR="000A3211" w:rsidRPr="00756323">
        <w:rPr>
          <w:rFonts w:ascii="Arial" w:hAnsi="Arial" w:cs="Arial"/>
          <w:b/>
        </w:rPr>
        <w:t>(Christopher</w:t>
      </w:r>
      <w:r w:rsidRPr="00756323">
        <w:rPr>
          <w:rFonts w:ascii="Arial" w:hAnsi="Arial" w:cs="Arial"/>
          <w:b/>
        </w:rPr>
        <w:t xml:space="preserve"> little-Gagné)</w:t>
      </w:r>
    </w:p>
    <w:p w:rsidR="0023620C" w:rsidRPr="00E45D2A" w:rsidRDefault="00DD53FD" w:rsidP="00422A95">
      <w:pPr>
        <w:spacing w:line="240" w:lineRule="auto"/>
        <w:jc w:val="both"/>
        <w:rPr>
          <w:rFonts w:ascii="Arial" w:hAnsi="Arial" w:cs="Arial"/>
          <w:lang w:val="en-CA" w:eastAsia="fr-CA"/>
        </w:rPr>
      </w:pPr>
      <w:r w:rsidRPr="00756323">
        <w:rPr>
          <w:rFonts w:ascii="Arial" w:hAnsi="Arial" w:cs="Arial"/>
        </w:rPr>
        <w:t xml:space="preserve">Mr. Little Gagné </w:t>
      </w:r>
      <w:r w:rsidR="00756323" w:rsidRPr="00756323">
        <w:rPr>
          <w:rFonts w:ascii="Arial" w:hAnsi="Arial" w:cs="Arial"/>
        </w:rPr>
        <w:t xml:space="preserve">spoke </w:t>
      </w:r>
      <w:r w:rsidRPr="00756323">
        <w:rPr>
          <w:rFonts w:ascii="Arial" w:hAnsi="Arial" w:cs="Arial"/>
        </w:rPr>
        <w:t>on behalf of Mr. Brossard who had to leave the meeting</w:t>
      </w:r>
      <w:r w:rsidR="00756323" w:rsidRPr="00756323">
        <w:rPr>
          <w:rFonts w:ascii="Arial" w:hAnsi="Arial" w:cs="Arial"/>
        </w:rPr>
        <w:t xml:space="preserve">, seeking </w:t>
      </w:r>
      <w:r w:rsidR="0023620C" w:rsidRPr="00756323">
        <w:rPr>
          <w:rFonts w:ascii="Arial" w:eastAsia="Times New Roman" w:hAnsi="Arial" w:cs="Arial"/>
          <w:lang w:val="en-CA" w:eastAsia="fr-CA"/>
        </w:rPr>
        <w:t xml:space="preserve">more information regarding the 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printing of </w:t>
      </w:r>
      <w:r w:rsidR="0023620C" w:rsidRPr="00756323">
        <w:rPr>
          <w:rFonts w:ascii="Arial" w:eastAsia="Times New Roman" w:hAnsi="Arial" w:cs="Arial"/>
          <w:lang w:val="en-CA" w:eastAsia="fr-CA"/>
        </w:rPr>
        <w:t>collective agreement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booklets</w:t>
      </w:r>
      <w:r w:rsidR="0023620C" w:rsidRPr="00756323">
        <w:rPr>
          <w:rFonts w:ascii="Arial" w:eastAsia="Times New Roman" w:hAnsi="Arial" w:cs="Arial"/>
          <w:lang w:val="en-CA" w:eastAsia="fr-CA"/>
        </w:rPr>
        <w:t>.</w:t>
      </w:r>
      <w:r w:rsidR="00756323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23620C" w:rsidRPr="00E45D2A">
        <w:rPr>
          <w:rFonts w:ascii="Arial" w:hAnsi="Arial" w:cs="Arial"/>
          <w:lang w:val="en-CA" w:eastAsia="fr-CA"/>
        </w:rPr>
        <w:t xml:space="preserve">Ms. Lamothe confirmed that the </w:t>
      </w:r>
      <w:r w:rsidR="00756323">
        <w:rPr>
          <w:rFonts w:ascii="Arial" w:hAnsi="Arial" w:cs="Arial"/>
          <w:lang w:val="en-CA" w:eastAsia="fr-CA"/>
        </w:rPr>
        <w:t xml:space="preserve">printing </w:t>
      </w:r>
      <w:r w:rsidR="0023620C" w:rsidRPr="00E45D2A">
        <w:rPr>
          <w:rFonts w:ascii="Arial" w:hAnsi="Arial" w:cs="Arial"/>
          <w:lang w:val="en-CA" w:eastAsia="fr-CA"/>
        </w:rPr>
        <w:t>contract ha</w:t>
      </w:r>
      <w:r w:rsidR="00756323">
        <w:rPr>
          <w:rFonts w:ascii="Arial" w:hAnsi="Arial" w:cs="Arial"/>
          <w:lang w:val="en-CA" w:eastAsia="fr-CA"/>
        </w:rPr>
        <w:t>d</w:t>
      </w:r>
      <w:r w:rsidR="0023620C" w:rsidRPr="00E45D2A">
        <w:rPr>
          <w:rFonts w:ascii="Arial" w:hAnsi="Arial" w:cs="Arial"/>
          <w:lang w:val="en-CA" w:eastAsia="fr-CA"/>
        </w:rPr>
        <w:t xml:space="preserve"> been signed in the fall for PSAC group. No dates were provided as to when they </w:t>
      </w:r>
      <w:r w:rsidR="00756323" w:rsidRPr="00E45D2A">
        <w:rPr>
          <w:rFonts w:ascii="Arial" w:hAnsi="Arial" w:cs="Arial"/>
          <w:lang w:val="en-CA" w:eastAsia="fr-CA"/>
        </w:rPr>
        <w:t>w</w:t>
      </w:r>
      <w:r w:rsidR="00756323">
        <w:rPr>
          <w:rFonts w:ascii="Arial" w:hAnsi="Arial" w:cs="Arial"/>
          <w:lang w:val="en-CA" w:eastAsia="fr-CA"/>
        </w:rPr>
        <w:t>ould</w:t>
      </w:r>
      <w:r w:rsidR="00756323" w:rsidRPr="00E45D2A">
        <w:rPr>
          <w:rFonts w:ascii="Arial" w:hAnsi="Arial" w:cs="Arial"/>
          <w:lang w:val="en-CA" w:eastAsia="fr-CA"/>
        </w:rPr>
        <w:t xml:space="preserve"> </w:t>
      </w:r>
      <w:r w:rsidR="0023620C" w:rsidRPr="00E45D2A">
        <w:rPr>
          <w:rFonts w:ascii="Arial" w:hAnsi="Arial" w:cs="Arial"/>
          <w:lang w:val="en-CA" w:eastAsia="fr-CA"/>
        </w:rPr>
        <w:t>be ready.</w:t>
      </w:r>
    </w:p>
    <w:p w:rsidR="002F3565" w:rsidRPr="00756323" w:rsidRDefault="002F3565" w:rsidP="0023620C">
      <w:pPr>
        <w:pStyle w:val="ListParagraph"/>
        <w:spacing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AE6283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8.</w:t>
      </w:r>
      <w:r w:rsidR="00AA5F3A" w:rsidRPr="00756323">
        <w:rPr>
          <w:rFonts w:ascii="Arial" w:hAnsi="Arial" w:cs="Arial"/>
          <w:b/>
        </w:rPr>
        <w:t xml:space="preserve"> </w:t>
      </w:r>
      <w:r w:rsidR="00F73604" w:rsidRPr="00756323">
        <w:rPr>
          <w:rFonts w:ascii="Arial" w:hAnsi="Arial" w:cs="Arial"/>
          <w:b/>
        </w:rPr>
        <w:t xml:space="preserve">ISC Policies- Raymond Brossard </w:t>
      </w:r>
    </w:p>
    <w:p w:rsidR="00023E19" w:rsidRPr="00756323" w:rsidRDefault="00023E19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 xml:space="preserve">Ms. Tardif </w:t>
      </w:r>
      <w:r w:rsidR="00756323">
        <w:rPr>
          <w:rFonts w:ascii="Arial" w:hAnsi="Arial" w:cs="Arial"/>
        </w:rPr>
        <w:t xml:space="preserve">sought </w:t>
      </w:r>
      <w:r w:rsidR="00FF70B7" w:rsidRPr="00756323">
        <w:rPr>
          <w:rFonts w:ascii="Arial" w:hAnsi="Arial" w:cs="Arial"/>
        </w:rPr>
        <w:t xml:space="preserve">information on </w:t>
      </w:r>
      <w:r w:rsidR="00DF1479">
        <w:rPr>
          <w:rFonts w:ascii="Arial" w:hAnsi="Arial" w:cs="Arial"/>
        </w:rPr>
        <w:t>the integration of</w:t>
      </w:r>
      <w:r w:rsidR="007A2AA9" w:rsidRPr="00756323">
        <w:rPr>
          <w:rFonts w:ascii="Arial" w:hAnsi="Arial" w:cs="Arial"/>
        </w:rPr>
        <w:t xml:space="preserve"> FNIHB</w:t>
      </w:r>
      <w:r w:rsidRPr="00756323">
        <w:rPr>
          <w:rFonts w:ascii="Arial" w:hAnsi="Arial" w:cs="Arial"/>
        </w:rPr>
        <w:t xml:space="preserve"> </w:t>
      </w:r>
      <w:r w:rsidR="00DF1479">
        <w:rPr>
          <w:rFonts w:ascii="Arial" w:hAnsi="Arial" w:cs="Arial"/>
        </w:rPr>
        <w:t>to</w:t>
      </w:r>
      <w:r w:rsidR="00FF70B7" w:rsidRPr="00756323">
        <w:rPr>
          <w:rFonts w:ascii="Arial" w:hAnsi="Arial" w:cs="Arial"/>
        </w:rPr>
        <w:t xml:space="preserve"> ISC</w:t>
      </w:r>
      <w:r w:rsidR="00DF1479">
        <w:rPr>
          <w:rFonts w:ascii="Arial" w:hAnsi="Arial" w:cs="Arial"/>
        </w:rPr>
        <w:t>, since ties to</w:t>
      </w:r>
      <w:r w:rsidR="00FF70B7" w:rsidRPr="00756323">
        <w:rPr>
          <w:rFonts w:ascii="Arial" w:hAnsi="Arial" w:cs="Arial"/>
        </w:rPr>
        <w:t xml:space="preserve"> </w:t>
      </w:r>
      <w:r w:rsidR="00B41AB1" w:rsidRPr="00756323">
        <w:rPr>
          <w:rFonts w:ascii="Arial" w:hAnsi="Arial" w:cs="Arial"/>
        </w:rPr>
        <w:t xml:space="preserve">Health Canada still appear. </w:t>
      </w:r>
    </w:p>
    <w:p w:rsidR="002F3565" w:rsidRPr="00756323" w:rsidRDefault="002F3565">
      <w:pPr>
        <w:rPr>
          <w:rFonts w:ascii="Arial" w:hAnsi="Arial" w:cs="Arial"/>
        </w:rPr>
      </w:pPr>
    </w:p>
    <w:p w:rsidR="00AE6283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9.</w:t>
      </w:r>
      <w:r w:rsidR="00F73604" w:rsidRPr="00756323">
        <w:rPr>
          <w:rFonts w:ascii="Arial" w:hAnsi="Arial" w:cs="Arial"/>
          <w:b/>
        </w:rPr>
        <w:t xml:space="preserve"> National Health and Safety Policy Committee- Raymond Brossard </w:t>
      </w:r>
    </w:p>
    <w:p w:rsidR="00291676" w:rsidRPr="00756323" w:rsidRDefault="00DD53FD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Mr. Little-Gagné expressed that he was co-ch</w:t>
      </w:r>
      <w:r w:rsidR="00920206" w:rsidRPr="00756323">
        <w:rPr>
          <w:rFonts w:ascii="Arial" w:hAnsi="Arial" w:cs="Arial"/>
        </w:rPr>
        <w:t>air on OHS</w:t>
      </w:r>
      <w:r w:rsidRPr="00756323">
        <w:rPr>
          <w:rFonts w:ascii="Arial" w:hAnsi="Arial" w:cs="Arial"/>
        </w:rPr>
        <w:t xml:space="preserve"> Committee for 8 years. There </w:t>
      </w:r>
      <w:r w:rsidR="00920206" w:rsidRPr="00756323">
        <w:rPr>
          <w:rFonts w:ascii="Arial" w:hAnsi="Arial" w:cs="Arial"/>
        </w:rPr>
        <w:t>are</w:t>
      </w:r>
      <w:r w:rsidRPr="00756323">
        <w:rPr>
          <w:rFonts w:ascii="Arial" w:hAnsi="Arial" w:cs="Arial"/>
        </w:rPr>
        <w:t xml:space="preserve"> a lot of problems with the building</w:t>
      </w:r>
      <w:r w:rsidR="00A634B3">
        <w:rPr>
          <w:rFonts w:ascii="Arial" w:hAnsi="Arial" w:cs="Arial"/>
        </w:rPr>
        <w:t xml:space="preserve"> </w:t>
      </w:r>
      <w:r w:rsidR="00A634B3">
        <w:rPr>
          <w:rFonts w:ascii="Arial" w:eastAsia="Times New Roman" w:hAnsi="Arial" w:cs="Arial"/>
          <w:bCs/>
          <w:lang w:eastAsia="fr-CA"/>
        </w:rPr>
        <w:t xml:space="preserve">Les </w:t>
      </w:r>
      <w:proofErr w:type="spellStart"/>
      <w:r w:rsidR="00A634B3">
        <w:rPr>
          <w:rFonts w:ascii="Arial" w:eastAsia="Times New Roman" w:hAnsi="Arial" w:cs="Arial"/>
          <w:bCs/>
          <w:lang w:eastAsia="fr-CA"/>
        </w:rPr>
        <w:t>Terrasses</w:t>
      </w:r>
      <w:proofErr w:type="spellEnd"/>
      <w:r w:rsidR="00A634B3">
        <w:rPr>
          <w:rFonts w:ascii="Arial" w:eastAsia="Times New Roman" w:hAnsi="Arial" w:cs="Arial"/>
          <w:bCs/>
          <w:lang w:eastAsia="fr-CA"/>
        </w:rPr>
        <w:t xml:space="preserve"> de la Chaudière (TDLC) Complex</w:t>
      </w:r>
      <w:r w:rsidRPr="00756323">
        <w:rPr>
          <w:rFonts w:ascii="Arial" w:hAnsi="Arial" w:cs="Arial"/>
        </w:rPr>
        <w:t xml:space="preserve"> and the Employer needs t</w:t>
      </w:r>
      <w:r w:rsidR="00291676" w:rsidRPr="00756323">
        <w:rPr>
          <w:rFonts w:ascii="Arial" w:hAnsi="Arial" w:cs="Arial"/>
        </w:rPr>
        <w:t>o use communiqués to inform employees of the improveme</w:t>
      </w:r>
      <w:r w:rsidR="00FF70B7" w:rsidRPr="00756323">
        <w:rPr>
          <w:rFonts w:ascii="Arial" w:hAnsi="Arial" w:cs="Arial"/>
        </w:rPr>
        <w:t xml:space="preserve">nt and next steps for all </w:t>
      </w:r>
      <w:r w:rsidR="00920206" w:rsidRPr="00756323">
        <w:rPr>
          <w:rFonts w:ascii="Arial" w:hAnsi="Arial" w:cs="Arial"/>
        </w:rPr>
        <w:t>O</w:t>
      </w:r>
      <w:r w:rsidR="00291676" w:rsidRPr="00756323">
        <w:rPr>
          <w:rFonts w:ascii="Arial" w:hAnsi="Arial" w:cs="Arial"/>
        </w:rPr>
        <w:t>H</w:t>
      </w:r>
      <w:r w:rsidR="00920206" w:rsidRPr="00756323">
        <w:rPr>
          <w:rFonts w:ascii="Arial" w:hAnsi="Arial" w:cs="Arial"/>
        </w:rPr>
        <w:t>S</w:t>
      </w:r>
      <w:r w:rsidR="00291676" w:rsidRPr="00756323">
        <w:rPr>
          <w:rFonts w:ascii="Arial" w:hAnsi="Arial" w:cs="Arial"/>
        </w:rPr>
        <w:t xml:space="preserve"> </w:t>
      </w:r>
      <w:r w:rsidR="00FF70B7" w:rsidRPr="00756323">
        <w:rPr>
          <w:rFonts w:ascii="Arial" w:hAnsi="Arial" w:cs="Arial"/>
        </w:rPr>
        <w:t>concerns.</w:t>
      </w:r>
      <w:r w:rsidR="00291676" w:rsidRPr="00756323">
        <w:rPr>
          <w:rFonts w:ascii="Arial" w:hAnsi="Arial" w:cs="Arial"/>
        </w:rPr>
        <w:t xml:space="preserve"> Mr. Little Gagné indicated </w:t>
      </w:r>
      <w:r w:rsidR="00DF1479">
        <w:rPr>
          <w:rFonts w:ascii="Arial" w:hAnsi="Arial" w:cs="Arial"/>
        </w:rPr>
        <w:t xml:space="preserve">a </w:t>
      </w:r>
      <w:r w:rsidR="00291676" w:rsidRPr="00756323">
        <w:rPr>
          <w:rFonts w:ascii="Arial" w:hAnsi="Arial" w:cs="Arial"/>
        </w:rPr>
        <w:t>need</w:t>
      </w:r>
      <w:r w:rsidR="00920206" w:rsidRPr="00756323">
        <w:rPr>
          <w:rFonts w:ascii="Arial" w:hAnsi="Arial" w:cs="Arial"/>
        </w:rPr>
        <w:t xml:space="preserve"> </w:t>
      </w:r>
      <w:r w:rsidR="00DF1479">
        <w:rPr>
          <w:rFonts w:ascii="Arial" w:hAnsi="Arial" w:cs="Arial"/>
        </w:rPr>
        <w:t xml:space="preserve">for </w:t>
      </w:r>
      <w:r w:rsidR="00920206" w:rsidRPr="00756323">
        <w:rPr>
          <w:rFonts w:ascii="Arial" w:hAnsi="Arial" w:cs="Arial"/>
        </w:rPr>
        <w:t>two O</w:t>
      </w:r>
      <w:r w:rsidR="00291676" w:rsidRPr="00756323">
        <w:rPr>
          <w:rFonts w:ascii="Arial" w:hAnsi="Arial" w:cs="Arial"/>
        </w:rPr>
        <w:t>H</w:t>
      </w:r>
      <w:r w:rsidR="00920206" w:rsidRPr="00756323">
        <w:rPr>
          <w:rFonts w:ascii="Arial" w:hAnsi="Arial" w:cs="Arial"/>
        </w:rPr>
        <w:t>S</w:t>
      </w:r>
      <w:r w:rsidR="00291676" w:rsidRPr="00756323">
        <w:rPr>
          <w:rFonts w:ascii="Arial" w:hAnsi="Arial" w:cs="Arial"/>
        </w:rPr>
        <w:t xml:space="preserve"> Committees. </w:t>
      </w:r>
      <w:r w:rsidR="00DF1479">
        <w:rPr>
          <w:rFonts w:ascii="Arial" w:hAnsi="Arial" w:cs="Arial"/>
        </w:rPr>
        <w:t>L</w:t>
      </w:r>
      <w:r w:rsidR="00291676" w:rsidRPr="00756323">
        <w:rPr>
          <w:rFonts w:ascii="Arial" w:hAnsi="Arial" w:cs="Arial"/>
        </w:rPr>
        <w:t xml:space="preserve">ocal regional OHS </w:t>
      </w:r>
      <w:r w:rsidR="00DF1479">
        <w:rPr>
          <w:rFonts w:ascii="Arial" w:hAnsi="Arial" w:cs="Arial"/>
        </w:rPr>
        <w:t xml:space="preserve">seemed </w:t>
      </w:r>
      <w:r w:rsidR="00291676" w:rsidRPr="00756323">
        <w:rPr>
          <w:rFonts w:ascii="Arial" w:hAnsi="Arial" w:cs="Arial"/>
        </w:rPr>
        <w:t>fine, but</w:t>
      </w:r>
      <w:r w:rsidR="00DF1479">
        <w:rPr>
          <w:rFonts w:ascii="Arial" w:hAnsi="Arial" w:cs="Arial"/>
        </w:rPr>
        <w:t xml:space="preserve"> he highlighted a</w:t>
      </w:r>
      <w:r w:rsidR="00291676" w:rsidRPr="00756323">
        <w:rPr>
          <w:rFonts w:ascii="Arial" w:hAnsi="Arial" w:cs="Arial"/>
        </w:rPr>
        <w:t xml:space="preserve"> need a</w:t>
      </w:r>
      <w:r w:rsidR="00DF1479">
        <w:rPr>
          <w:rFonts w:ascii="Arial" w:hAnsi="Arial" w:cs="Arial"/>
        </w:rPr>
        <w:t xml:space="preserve"> joint</w:t>
      </w:r>
      <w:r w:rsidR="00291676" w:rsidRPr="00756323">
        <w:rPr>
          <w:rFonts w:ascii="Arial" w:hAnsi="Arial" w:cs="Arial"/>
        </w:rPr>
        <w:t xml:space="preserve"> OHS Committee </w:t>
      </w:r>
      <w:r w:rsidR="00DF1479">
        <w:rPr>
          <w:rFonts w:ascii="Arial" w:hAnsi="Arial" w:cs="Arial"/>
        </w:rPr>
        <w:t>at</w:t>
      </w:r>
      <w:r w:rsidR="00DF1479" w:rsidRPr="00756323">
        <w:rPr>
          <w:rFonts w:ascii="Arial" w:hAnsi="Arial" w:cs="Arial"/>
        </w:rPr>
        <w:t xml:space="preserve"> </w:t>
      </w:r>
      <w:r w:rsidR="00291676" w:rsidRPr="00756323">
        <w:rPr>
          <w:rFonts w:ascii="Arial" w:hAnsi="Arial" w:cs="Arial"/>
        </w:rPr>
        <w:t>the national level</w:t>
      </w:r>
      <w:r w:rsidR="00DF1479">
        <w:rPr>
          <w:rFonts w:ascii="Arial" w:hAnsi="Arial" w:cs="Arial"/>
        </w:rPr>
        <w:t xml:space="preserve"> (ISC-CIRNAC)</w:t>
      </w:r>
      <w:r w:rsidR="00291676" w:rsidRPr="00756323">
        <w:rPr>
          <w:rFonts w:ascii="Arial" w:hAnsi="Arial" w:cs="Arial"/>
        </w:rPr>
        <w:t xml:space="preserve">. </w:t>
      </w:r>
    </w:p>
    <w:p w:rsidR="002F3565" w:rsidRDefault="00920206" w:rsidP="00422A95">
      <w:pPr>
        <w:spacing w:line="240" w:lineRule="auto"/>
        <w:rPr>
          <w:rFonts w:ascii="Arial" w:hAnsi="Arial" w:cs="Arial"/>
        </w:rPr>
      </w:pPr>
      <w:r w:rsidRPr="00756323">
        <w:rPr>
          <w:rFonts w:ascii="Arial" w:hAnsi="Arial" w:cs="Arial"/>
        </w:rPr>
        <w:t>Mr. Tremblay acknowle</w:t>
      </w:r>
      <w:r w:rsidR="00142A6F" w:rsidRPr="00756323">
        <w:rPr>
          <w:rFonts w:ascii="Arial" w:hAnsi="Arial" w:cs="Arial"/>
        </w:rPr>
        <w:t xml:space="preserve">dged </w:t>
      </w:r>
      <w:r w:rsidR="00DF1479">
        <w:rPr>
          <w:rFonts w:ascii="Arial" w:hAnsi="Arial" w:cs="Arial"/>
        </w:rPr>
        <w:t xml:space="preserve">the issue and proposed </w:t>
      </w:r>
      <w:r w:rsidR="00142A6F" w:rsidRPr="00756323">
        <w:rPr>
          <w:rFonts w:ascii="Arial" w:hAnsi="Arial" w:cs="Arial"/>
        </w:rPr>
        <w:t>that f</w:t>
      </w:r>
      <w:r w:rsidR="00DF1479">
        <w:rPr>
          <w:rFonts w:ascii="Arial" w:hAnsi="Arial" w:cs="Arial"/>
        </w:rPr>
        <w:t xml:space="preserve">or the time being, two committees were necessary but that management would study this concern. </w:t>
      </w:r>
    </w:p>
    <w:p w:rsidR="00962599" w:rsidRPr="00756323" w:rsidRDefault="00962599">
      <w:pPr>
        <w:rPr>
          <w:rFonts w:ascii="Arial" w:hAnsi="Arial" w:cs="Arial"/>
        </w:rPr>
      </w:pPr>
    </w:p>
    <w:p w:rsidR="00AE6283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10.</w:t>
      </w:r>
      <w:r w:rsidR="00F73604" w:rsidRPr="00756323">
        <w:rPr>
          <w:rFonts w:ascii="Arial" w:hAnsi="Arial" w:cs="Arial"/>
          <w:b/>
        </w:rPr>
        <w:t xml:space="preserve"> HR- Sub- Committee- Raymond Brossard </w:t>
      </w:r>
    </w:p>
    <w:p w:rsidR="000B60E4" w:rsidRPr="00756323" w:rsidRDefault="00BB6704" w:rsidP="00422A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 a follow-</w:t>
      </w:r>
      <w:r w:rsidRPr="009E6F42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>the previous NUMMC (</w:t>
      </w:r>
      <w:r w:rsidRPr="009E6F4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2018),</w:t>
      </w:r>
      <w:r w:rsidRPr="009E6F42">
        <w:rPr>
          <w:rFonts w:ascii="Arial" w:hAnsi="Arial" w:cs="Arial"/>
        </w:rPr>
        <w:t xml:space="preserve"> </w:t>
      </w:r>
      <w:r w:rsidR="00530A50" w:rsidRPr="00756323">
        <w:rPr>
          <w:rFonts w:ascii="Arial" w:hAnsi="Arial" w:cs="Arial"/>
        </w:rPr>
        <w:t>Mr. Brossard</w:t>
      </w:r>
      <w:r w:rsidR="00AC2937" w:rsidRPr="00756323">
        <w:rPr>
          <w:rFonts w:ascii="Arial" w:hAnsi="Arial" w:cs="Arial"/>
        </w:rPr>
        <w:t xml:space="preserve"> </w:t>
      </w:r>
      <w:r w:rsidR="000B60E4" w:rsidRPr="00756323">
        <w:rPr>
          <w:rFonts w:ascii="Arial" w:hAnsi="Arial" w:cs="Arial"/>
        </w:rPr>
        <w:t xml:space="preserve">inquired about the creation of </w:t>
      </w:r>
      <w:r>
        <w:rPr>
          <w:rFonts w:ascii="Arial" w:hAnsi="Arial" w:cs="Arial"/>
        </w:rPr>
        <w:t>an</w:t>
      </w:r>
      <w:r w:rsidRPr="00756323">
        <w:rPr>
          <w:rFonts w:ascii="Arial" w:hAnsi="Arial" w:cs="Arial"/>
        </w:rPr>
        <w:t xml:space="preserve"> </w:t>
      </w:r>
      <w:r w:rsidR="000B60E4" w:rsidRPr="00756323">
        <w:rPr>
          <w:rFonts w:ascii="Arial" w:hAnsi="Arial" w:cs="Arial"/>
        </w:rPr>
        <w:t>HR</w:t>
      </w:r>
      <w:r>
        <w:rPr>
          <w:rFonts w:ascii="Arial" w:hAnsi="Arial" w:cs="Arial"/>
        </w:rPr>
        <w:t xml:space="preserve"> s</w:t>
      </w:r>
      <w:r w:rsidR="000B60E4" w:rsidRPr="00756323">
        <w:rPr>
          <w:rFonts w:ascii="Arial" w:hAnsi="Arial" w:cs="Arial"/>
        </w:rPr>
        <w:t>ub</w:t>
      </w:r>
      <w:r>
        <w:rPr>
          <w:rFonts w:ascii="Arial" w:hAnsi="Arial" w:cs="Arial"/>
        </w:rPr>
        <w:t>-</w:t>
      </w:r>
      <w:r w:rsidR="000B60E4" w:rsidRPr="00756323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, with the goal of providing a national forum for unresolved local issues. </w:t>
      </w:r>
      <w:r w:rsidR="00AC2937" w:rsidRPr="00756323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had been</w:t>
      </w:r>
      <w:r w:rsidR="00AC2937" w:rsidRPr="00756323">
        <w:rPr>
          <w:rFonts w:ascii="Arial" w:hAnsi="Arial" w:cs="Arial"/>
        </w:rPr>
        <w:t xml:space="preserve"> agreed</w:t>
      </w:r>
      <w:r w:rsidR="000B60E4" w:rsidRPr="00756323">
        <w:rPr>
          <w:rFonts w:ascii="Arial" w:hAnsi="Arial" w:cs="Arial"/>
        </w:rPr>
        <w:t xml:space="preserve"> in May</w:t>
      </w:r>
      <w:r w:rsidR="00AC2937" w:rsidRPr="00756323">
        <w:rPr>
          <w:rFonts w:ascii="Arial" w:hAnsi="Arial" w:cs="Arial"/>
        </w:rPr>
        <w:t xml:space="preserve"> that </w:t>
      </w:r>
      <w:r w:rsidR="000B60E4" w:rsidRPr="00756323">
        <w:rPr>
          <w:rFonts w:ascii="Arial" w:hAnsi="Arial" w:cs="Arial"/>
        </w:rPr>
        <w:t>sub-committee</w:t>
      </w:r>
      <w:r>
        <w:rPr>
          <w:rFonts w:ascii="Arial" w:hAnsi="Arial" w:cs="Arial"/>
        </w:rPr>
        <w:t xml:space="preserve"> governance</w:t>
      </w:r>
      <w:r w:rsidR="000B60E4" w:rsidRPr="00756323">
        <w:rPr>
          <w:rFonts w:ascii="Arial" w:hAnsi="Arial" w:cs="Arial"/>
        </w:rPr>
        <w:t xml:space="preserve"> would</w:t>
      </w:r>
      <w:r w:rsidR="00AC2937" w:rsidRPr="00756323">
        <w:rPr>
          <w:rFonts w:ascii="Arial" w:hAnsi="Arial" w:cs="Arial"/>
        </w:rPr>
        <w:t xml:space="preserve"> be reviewed in the fall</w:t>
      </w:r>
      <w:r w:rsidR="000B60E4" w:rsidRPr="00756323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hen </w:t>
      </w:r>
      <w:r w:rsidR="00AC2937" w:rsidRPr="00756323">
        <w:rPr>
          <w:rFonts w:ascii="Arial" w:hAnsi="Arial" w:cs="Arial"/>
        </w:rPr>
        <w:t>the nomenclature of the sectors or branches</w:t>
      </w:r>
      <w:r>
        <w:rPr>
          <w:rFonts w:ascii="Arial" w:hAnsi="Arial" w:cs="Arial"/>
        </w:rPr>
        <w:t xml:space="preserve"> would be more defined. </w:t>
      </w:r>
      <w:r w:rsidR="000B60E4" w:rsidRPr="00756323">
        <w:rPr>
          <w:rFonts w:ascii="Arial" w:hAnsi="Arial" w:cs="Arial"/>
        </w:rPr>
        <w:t xml:space="preserve">Mr. Tremblay agreed to the creation of the HR Sub-Committee. </w:t>
      </w:r>
    </w:p>
    <w:p w:rsidR="002F3565" w:rsidRPr="00756323" w:rsidRDefault="002F3565">
      <w:pPr>
        <w:rPr>
          <w:rFonts w:ascii="Arial" w:hAnsi="Arial" w:cs="Arial"/>
          <w:lang w:val="en"/>
        </w:rPr>
      </w:pPr>
    </w:p>
    <w:p w:rsidR="00AE6283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 xml:space="preserve">11. </w:t>
      </w:r>
      <w:r w:rsidR="00FF70B7" w:rsidRPr="00756323">
        <w:rPr>
          <w:rFonts w:ascii="Arial" w:hAnsi="Arial" w:cs="Arial"/>
          <w:b/>
        </w:rPr>
        <w:t>Updates on Respect in the W</w:t>
      </w:r>
      <w:r w:rsidR="00F73604" w:rsidRPr="00756323">
        <w:rPr>
          <w:rFonts w:ascii="Arial" w:hAnsi="Arial" w:cs="Arial"/>
          <w:b/>
        </w:rPr>
        <w:t>orkplace Partnership</w:t>
      </w:r>
      <w:r w:rsidR="00BB6704">
        <w:rPr>
          <w:rFonts w:ascii="Arial" w:hAnsi="Arial" w:cs="Arial"/>
          <w:b/>
        </w:rPr>
        <w:t xml:space="preserve"> Committee</w:t>
      </w:r>
      <w:r w:rsidR="00F73604" w:rsidRPr="00756323">
        <w:rPr>
          <w:rFonts w:ascii="Arial" w:hAnsi="Arial" w:cs="Arial"/>
          <w:b/>
        </w:rPr>
        <w:t>- Valerie Gideon/ Todd Panas</w:t>
      </w:r>
    </w:p>
    <w:p w:rsidR="00C468B3" w:rsidRPr="00756323" w:rsidRDefault="002769B2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Ms. G</w:t>
      </w:r>
      <w:r w:rsidR="00530A50" w:rsidRPr="00756323">
        <w:rPr>
          <w:rFonts w:ascii="Arial" w:eastAsia="Times New Roman" w:hAnsi="Arial" w:cs="Arial"/>
          <w:lang w:val="en-CA" w:eastAsia="fr-CA"/>
        </w:rPr>
        <w:t>ide</w:t>
      </w:r>
      <w:r w:rsidR="00C468B3" w:rsidRPr="00756323">
        <w:rPr>
          <w:rFonts w:ascii="Arial" w:eastAsia="Times New Roman" w:hAnsi="Arial" w:cs="Arial"/>
          <w:lang w:val="en-CA" w:eastAsia="fr-CA"/>
        </w:rPr>
        <w:t xml:space="preserve">on </w:t>
      </w:r>
      <w:r w:rsidR="00BB6704">
        <w:rPr>
          <w:rFonts w:ascii="Arial" w:eastAsia="Times New Roman" w:hAnsi="Arial" w:cs="Arial"/>
          <w:lang w:val="en-CA" w:eastAsia="fr-CA"/>
        </w:rPr>
        <w:t>shared</w:t>
      </w:r>
      <w:r w:rsidR="00C468B3" w:rsidRPr="00756323">
        <w:rPr>
          <w:rFonts w:ascii="Arial" w:eastAsia="Times New Roman" w:hAnsi="Arial" w:cs="Arial"/>
          <w:lang w:val="en-CA" w:eastAsia="fr-CA"/>
        </w:rPr>
        <w:t xml:space="preserve"> that the first meeting of the Respect in the Workplace </w:t>
      </w:r>
      <w:r w:rsidRPr="00756323">
        <w:rPr>
          <w:rFonts w:ascii="Arial" w:eastAsia="Times New Roman" w:hAnsi="Arial" w:cs="Arial"/>
          <w:lang w:val="en-CA" w:eastAsia="fr-CA"/>
        </w:rPr>
        <w:t>Partnership</w:t>
      </w:r>
      <w:r w:rsidR="00C468B3" w:rsidRPr="00756323">
        <w:rPr>
          <w:rFonts w:ascii="Arial" w:eastAsia="Times New Roman" w:hAnsi="Arial" w:cs="Arial"/>
          <w:lang w:val="en-CA" w:eastAsia="fr-CA"/>
        </w:rPr>
        <w:t xml:space="preserve"> Committee took place on November 27, 2018. </w:t>
      </w:r>
      <w:r w:rsidR="00BB6704">
        <w:rPr>
          <w:rFonts w:ascii="Arial" w:eastAsia="Times New Roman" w:hAnsi="Arial" w:cs="Arial"/>
          <w:lang w:val="en-CA" w:eastAsia="fr-CA"/>
        </w:rPr>
        <w:t xml:space="preserve">The committee developed a </w:t>
      </w:r>
      <w:r w:rsidR="00C468B3" w:rsidRPr="00756323">
        <w:rPr>
          <w:rFonts w:ascii="Arial" w:eastAsia="Times New Roman" w:hAnsi="Arial" w:cs="Arial"/>
          <w:lang w:val="en-CA" w:eastAsia="fr-CA"/>
        </w:rPr>
        <w:t>work</w:t>
      </w:r>
      <w:r w:rsidR="00BB6704">
        <w:rPr>
          <w:rFonts w:ascii="Arial" w:eastAsia="Times New Roman" w:hAnsi="Arial" w:cs="Arial"/>
          <w:lang w:val="en-CA" w:eastAsia="fr-CA"/>
        </w:rPr>
        <w:t>-</w:t>
      </w:r>
      <w:r w:rsidR="00C468B3" w:rsidRPr="00756323">
        <w:rPr>
          <w:rFonts w:ascii="Arial" w:eastAsia="Times New Roman" w:hAnsi="Arial" w:cs="Arial"/>
          <w:lang w:val="en-CA" w:eastAsia="fr-CA"/>
        </w:rPr>
        <w:t>plan with an operational focus</w:t>
      </w:r>
      <w:r w:rsidR="00BB6704">
        <w:rPr>
          <w:rFonts w:ascii="Arial" w:eastAsia="Times New Roman" w:hAnsi="Arial" w:cs="Arial"/>
          <w:lang w:val="en-CA" w:eastAsia="fr-CA"/>
        </w:rPr>
        <w:t>,</w:t>
      </w:r>
      <w:r w:rsidR="00C468B3" w:rsidRPr="00756323">
        <w:rPr>
          <w:rFonts w:ascii="Arial" w:eastAsia="Times New Roman" w:hAnsi="Arial" w:cs="Arial"/>
          <w:lang w:val="en-CA" w:eastAsia="fr-CA"/>
        </w:rPr>
        <w:t xml:space="preserve"> complementary to </w:t>
      </w:r>
      <w:r w:rsidR="00BB6704">
        <w:rPr>
          <w:rFonts w:ascii="Arial" w:eastAsia="Times New Roman" w:hAnsi="Arial" w:cs="Arial"/>
          <w:lang w:val="en-CA" w:eastAsia="fr-CA"/>
        </w:rPr>
        <w:t xml:space="preserve">the </w:t>
      </w:r>
      <w:r w:rsidR="00C468B3" w:rsidRPr="00756323">
        <w:rPr>
          <w:rFonts w:ascii="Arial" w:eastAsia="Times New Roman" w:hAnsi="Arial" w:cs="Arial"/>
          <w:lang w:val="en-CA" w:eastAsia="fr-CA"/>
        </w:rPr>
        <w:t>mental health</w:t>
      </w:r>
      <w:r w:rsidR="00BB6704">
        <w:rPr>
          <w:rFonts w:ascii="Arial" w:eastAsia="Times New Roman" w:hAnsi="Arial" w:cs="Arial"/>
          <w:lang w:val="en-CA" w:eastAsia="fr-CA"/>
        </w:rPr>
        <w:t xml:space="preserve"> strategy</w:t>
      </w:r>
      <w:r w:rsidR="00C468B3" w:rsidRPr="00756323">
        <w:rPr>
          <w:rFonts w:ascii="Arial" w:eastAsia="Times New Roman" w:hAnsi="Arial" w:cs="Arial"/>
          <w:lang w:val="en-CA" w:eastAsia="fr-CA"/>
        </w:rPr>
        <w:t>.</w:t>
      </w:r>
      <w:r w:rsidR="00BB6704">
        <w:rPr>
          <w:rFonts w:ascii="Arial" w:eastAsia="Times New Roman" w:hAnsi="Arial" w:cs="Arial"/>
          <w:lang w:val="en-CA" w:eastAsia="fr-CA"/>
        </w:rPr>
        <w:t xml:space="preserve"> It is with HR </w:t>
      </w:r>
      <w:r w:rsidRPr="00756323">
        <w:rPr>
          <w:rFonts w:ascii="Arial" w:eastAsia="Times New Roman" w:hAnsi="Arial" w:cs="Arial"/>
          <w:lang w:val="en-CA" w:eastAsia="fr-CA"/>
        </w:rPr>
        <w:t>for review.</w:t>
      </w:r>
      <w:r w:rsidR="00BB6704">
        <w:rPr>
          <w:rFonts w:ascii="Arial" w:eastAsia="Times New Roman" w:hAnsi="Arial" w:cs="Arial"/>
          <w:lang w:eastAsia="fr-CA"/>
        </w:rPr>
        <w:t xml:space="preserve"> </w:t>
      </w:r>
      <w:r w:rsidR="0075744D" w:rsidRPr="00756323">
        <w:rPr>
          <w:rFonts w:ascii="Arial" w:eastAsia="Times New Roman" w:hAnsi="Arial" w:cs="Arial"/>
          <w:lang w:val="en-CA" w:eastAsia="fr-CA"/>
        </w:rPr>
        <w:t>Ms</w:t>
      </w:r>
      <w:r w:rsidR="00BB6704">
        <w:rPr>
          <w:rFonts w:ascii="Arial" w:eastAsia="Times New Roman" w:hAnsi="Arial" w:cs="Arial"/>
          <w:lang w:val="en-CA" w:eastAsia="fr-CA"/>
        </w:rPr>
        <w:t>.</w:t>
      </w:r>
      <w:r w:rsidR="00BB6704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75744D" w:rsidRPr="00756323">
        <w:rPr>
          <w:rFonts w:ascii="Arial" w:eastAsia="Times New Roman" w:hAnsi="Arial" w:cs="Arial"/>
          <w:lang w:val="en-CA" w:eastAsia="fr-CA"/>
        </w:rPr>
        <w:t xml:space="preserve">Gideon also </w:t>
      </w:r>
      <w:r w:rsidR="00BB6704">
        <w:rPr>
          <w:rFonts w:ascii="Arial" w:eastAsia="Times New Roman" w:hAnsi="Arial" w:cs="Arial"/>
          <w:lang w:val="en-CA" w:eastAsia="fr-CA"/>
        </w:rPr>
        <w:t>shared that</w:t>
      </w:r>
      <w:r w:rsidR="0075744D" w:rsidRPr="00756323">
        <w:rPr>
          <w:rFonts w:ascii="Arial" w:eastAsia="Times New Roman" w:hAnsi="Arial" w:cs="Arial"/>
          <w:lang w:val="en-CA" w:eastAsia="fr-CA"/>
        </w:rPr>
        <w:t xml:space="preserve"> exit interviews </w:t>
      </w:r>
      <w:r w:rsidR="00BB6704">
        <w:rPr>
          <w:rFonts w:ascii="Arial" w:eastAsia="Times New Roman" w:hAnsi="Arial" w:cs="Arial"/>
          <w:lang w:val="en-CA" w:eastAsia="fr-CA"/>
        </w:rPr>
        <w:t xml:space="preserve">were discussed </w:t>
      </w:r>
      <w:r w:rsidR="0075744D" w:rsidRPr="00756323">
        <w:rPr>
          <w:rFonts w:ascii="Arial" w:eastAsia="Times New Roman" w:hAnsi="Arial" w:cs="Arial"/>
          <w:lang w:val="en-CA" w:eastAsia="fr-CA"/>
        </w:rPr>
        <w:t xml:space="preserve">and </w:t>
      </w:r>
      <w:r w:rsidR="00BB6704">
        <w:rPr>
          <w:rFonts w:ascii="Arial" w:eastAsia="Times New Roman" w:hAnsi="Arial" w:cs="Arial"/>
          <w:lang w:val="en-CA" w:eastAsia="fr-CA"/>
        </w:rPr>
        <w:t xml:space="preserve">noted </w:t>
      </w:r>
      <w:r w:rsidR="0075744D" w:rsidRPr="00756323">
        <w:rPr>
          <w:rFonts w:ascii="Arial" w:eastAsia="Times New Roman" w:hAnsi="Arial" w:cs="Arial"/>
          <w:lang w:val="en-CA" w:eastAsia="fr-CA"/>
        </w:rPr>
        <w:t>Management</w:t>
      </w:r>
      <w:r w:rsidR="00BB6704">
        <w:rPr>
          <w:rFonts w:ascii="Arial" w:eastAsia="Times New Roman" w:hAnsi="Arial" w:cs="Arial"/>
          <w:lang w:val="en-CA" w:eastAsia="fr-CA"/>
        </w:rPr>
        <w:t>’s desire</w:t>
      </w:r>
      <w:r w:rsidR="0075744D" w:rsidRPr="00756323">
        <w:rPr>
          <w:rFonts w:ascii="Arial" w:eastAsia="Times New Roman" w:hAnsi="Arial" w:cs="Arial"/>
          <w:lang w:val="en-CA" w:eastAsia="fr-CA"/>
        </w:rPr>
        <w:t xml:space="preserve"> to engage the senior leadership </w:t>
      </w:r>
      <w:r w:rsidR="00BB6704">
        <w:rPr>
          <w:rFonts w:ascii="Arial" w:eastAsia="Times New Roman" w:hAnsi="Arial" w:cs="Arial"/>
          <w:lang w:val="en-CA" w:eastAsia="fr-CA"/>
        </w:rPr>
        <w:t>for support in implementing them</w:t>
      </w:r>
      <w:r w:rsidR="0075744D" w:rsidRPr="00756323">
        <w:rPr>
          <w:rFonts w:ascii="Arial" w:eastAsia="Times New Roman" w:hAnsi="Arial" w:cs="Arial"/>
          <w:lang w:val="en-CA" w:eastAsia="fr-CA"/>
        </w:rPr>
        <w:t xml:space="preserve">. </w:t>
      </w:r>
    </w:p>
    <w:p w:rsidR="0097755D" w:rsidRPr="00756323" w:rsidRDefault="0097755D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030CE" w:rsidRPr="00756323" w:rsidRDefault="0075744D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lastRenderedPageBreak/>
        <w:t>Mr. Panas</w:t>
      </w:r>
      <w:r w:rsidR="009030CE" w:rsidRPr="00756323">
        <w:rPr>
          <w:rFonts w:ascii="Arial" w:eastAsia="Times New Roman" w:hAnsi="Arial" w:cs="Arial"/>
          <w:lang w:val="en-CA" w:eastAsia="fr-CA"/>
        </w:rPr>
        <w:t xml:space="preserve"> shared his concerns about </w:t>
      </w:r>
      <w:r w:rsidR="008A55D4">
        <w:rPr>
          <w:rFonts w:ascii="Arial" w:eastAsia="Times New Roman" w:hAnsi="Arial" w:cs="Arial"/>
          <w:lang w:val="en-CA" w:eastAsia="fr-CA"/>
        </w:rPr>
        <w:t xml:space="preserve">the workplace </w:t>
      </w:r>
      <w:r w:rsidR="009030CE" w:rsidRPr="00756323">
        <w:rPr>
          <w:rFonts w:ascii="Arial" w:eastAsia="Times New Roman" w:hAnsi="Arial" w:cs="Arial"/>
          <w:lang w:val="en-CA" w:eastAsia="fr-CA"/>
        </w:rPr>
        <w:t xml:space="preserve">climate and that it should be more welcoming </w:t>
      </w:r>
      <w:r w:rsidR="008A55D4">
        <w:rPr>
          <w:rFonts w:ascii="Arial" w:eastAsia="Times New Roman" w:hAnsi="Arial" w:cs="Arial"/>
          <w:lang w:val="en-CA" w:eastAsia="fr-CA"/>
        </w:rPr>
        <w:t>(</w:t>
      </w:r>
      <w:r w:rsidR="009030CE" w:rsidRPr="00756323">
        <w:rPr>
          <w:rFonts w:ascii="Arial" w:eastAsia="Times New Roman" w:hAnsi="Arial" w:cs="Arial"/>
          <w:lang w:val="en-CA" w:eastAsia="fr-CA"/>
        </w:rPr>
        <w:t>having employees who say “Hi” in the morning</w:t>
      </w:r>
      <w:r w:rsidR="008A2232" w:rsidRPr="00756323">
        <w:rPr>
          <w:rFonts w:ascii="Arial" w:eastAsia="Times New Roman" w:hAnsi="Arial" w:cs="Arial"/>
          <w:lang w:val="en-CA" w:eastAsia="fr-CA"/>
        </w:rPr>
        <w:t>,</w:t>
      </w:r>
      <w:r w:rsidR="009030CE" w:rsidRPr="00756323">
        <w:rPr>
          <w:rFonts w:ascii="Arial" w:eastAsia="Times New Roman" w:hAnsi="Arial" w:cs="Arial"/>
          <w:lang w:val="en-CA" w:eastAsia="fr-CA"/>
        </w:rPr>
        <w:t xml:space="preserve"> for examp</w:t>
      </w:r>
      <w:r w:rsidR="00FF70B7" w:rsidRPr="00756323">
        <w:rPr>
          <w:rFonts w:ascii="Arial" w:eastAsia="Times New Roman" w:hAnsi="Arial" w:cs="Arial"/>
          <w:lang w:val="en-CA" w:eastAsia="fr-CA"/>
        </w:rPr>
        <w:t>le</w:t>
      </w:r>
      <w:r w:rsidR="008A55D4">
        <w:rPr>
          <w:rFonts w:ascii="Arial" w:eastAsia="Times New Roman" w:hAnsi="Arial" w:cs="Arial"/>
          <w:lang w:val="en-CA" w:eastAsia="fr-CA"/>
        </w:rPr>
        <w:t>)</w:t>
      </w:r>
      <w:r w:rsidR="00FF70B7" w:rsidRPr="00756323">
        <w:rPr>
          <w:rFonts w:ascii="Arial" w:eastAsia="Times New Roman" w:hAnsi="Arial" w:cs="Arial"/>
          <w:lang w:val="en-CA" w:eastAsia="fr-CA"/>
        </w:rPr>
        <w:t>. He spoke about the importance</w:t>
      </w:r>
      <w:r w:rsidR="009030CE" w:rsidRPr="00756323">
        <w:rPr>
          <w:rFonts w:ascii="Arial" w:eastAsia="Times New Roman" w:hAnsi="Arial" w:cs="Arial"/>
          <w:lang w:val="en-CA" w:eastAsia="fr-CA"/>
        </w:rPr>
        <w:t xml:space="preserve"> of having a change in the culture</w:t>
      </w:r>
      <w:r w:rsidR="008A55D4">
        <w:rPr>
          <w:rFonts w:ascii="Arial" w:eastAsia="Times New Roman" w:hAnsi="Arial" w:cs="Arial"/>
          <w:lang w:val="en-CA" w:eastAsia="fr-CA"/>
        </w:rPr>
        <w:t>,</w:t>
      </w:r>
      <w:r w:rsidR="009030CE" w:rsidRPr="00756323">
        <w:rPr>
          <w:rFonts w:ascii="Arial" w:eastAsia="Times New Roman" w:hAnsi="Arial" w:cs="Arial"/>
          <w:lang w:val="en-CA" w:eastAsia="fr-CA"/>
        </w:rPr>
        <w:t xml:space="preserve"> towards a respectful workplace. Mr. Panas explained that </w:t>
      </w:r>
      <w:r w:rsidR="00DE50C0" w:rsidRPr="00756323">
        <w:rPr>
          <w:rFonts w:ascii="Arial" w:eastAsia="Times New Roman" w:hAnsi="Arial" w:cs="Arial"/>
          <w:lang w:val="en-CA" w:eastAsia="fr-CA"/>
        </w:rPr>
        <w:t xml:space="preserve">Canada Revenue Agency (CRA) </w:t>
      </w:r>
      <w:r w:rsidR="008A55D4">
        <w:rPr>
          <w:rFonts w:ascii="Arial" w:eastAsia="Times New Roman" w:hAnsi="Arial" w:cs="Arial"/>
          <w:lang w:val="en-CA" w:eastAsia="fr-CA"/>
        </w:rPr>
        <w:t>has</w:t>
      </w:r>
      <w:r w:rsidR="008A55D4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DE50C0" w:rsidRPr="00756323">
        <w:rPr>
          <w:rFonts w:ascii="Arial" w:eastAsia="Times New Roman" w:hAnsi="Arial" w:cs="Arial"/>
          <w:lang w:val="en-CA" w:eastAsia="fr-CA"/>
        </w:rPr>
        <w:t>a good model of a zero</w:t>
      </w:r>
      <w:r w:rsidR="008A55D4">
        <w:rPr>
          <w:rFonts w:ascii="Arial" w:eastAsia="Times New Roman" w:hAnsi="Arial" w:cs="Arial"/>
          <w:lang w:val="en-CA" w:eastAsia="fr-CA"/>
        </w:rPr>
        <w:t>-</w:t>
      </w:r>
      <w:r w:rsidR="00DE50C0" w:rsidRPr="00756323">
        <w:rPr>
          <w:rFonts w:ascii="Arial" w:eastAsia="Times New Roman" w:hAnsi="Arial" w:cs="Arial"/>
          <w:lang w:val="en-CA" w:eastAsia="fr-CA"/>
        </w:rPr>
        <w:t xml:space="preserve">tolerance harassment and violence policy that the Department should consider. </w:t>
      </w:r>
    </w:p>
    <w:p w:rsidR="00DE50C0" w:rsidRPr="00756323" w:rsidRDefault="00DE50C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DE50C0" w:rsidRPr="00756323" w:rsidRDefault="00DE50C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Mr. Tremblay mentioned that the Department is well</w:t>
      </w:r>
      <w:r w:rsidR="008A55D4">
        <w:rPr>
          <w:rFonts w:ascii="Arial" w:eastAsia="Times New Roman" w:hAnsi="Arial" w:cs="Arial"/>
          <w:lang w:val="en-CA" w:eastAsia="fr-CA"/>
        </w:rPr>
        <w:t>-</w:t>
      </w:r>
      <w:r w:rsidRPr="00756323">
        <w:rPr>
          <w:rFonts w:ascii="Arial" w:eastAsia="Times New Roman" w:hAnsi="Arial" w:cs="Arial"/>
          <w:lang w:val="en-CA" w:eastAsia="fr-CA"/>
        </w:rPr>
        <w:t xml:space="preserve">supported by laws and policies and employees know what </w:t>
      </w:r>
      <w:r w:rsidR="008A55D4">
        <w:rPr>
          <w:rFonts w:ascii="Arial" w:eastAsia="Times New Roman" w:hAnsi="Arial" w:cs="Arial"/>
          <w:lang w:val="en-CA" w:eastAsia="fr-CA"/>
        </w:rPr>
        <w:t>is</w:t>
      </w:r>
      <w:r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8A55D4" w:rsidRPr="00756323">
        <w:rPr>
          <w:rFonts w:ascii="Arial" w:eastAsia="Times New Roman" w:hAnsi="Arial" w:cs="Arial"/>
          <w:lang w:val="en-CA" w:eastAsia="fr-CA"/>
        </w:rPr>
        <w:t>expect</w:t>
      </w:r>
      <w:r w:rsidR="008A55D4">
        <w:rPr>
          <w:rFonts w:ascii="Arial" w:eastAsia="Times New Roman" w:hAnsi="Arial" w:cs="Arial"/>
          <w:lang w:val="en-CA" w:eastAsia="fr-CA"/>
        </w:rPr>
        <w:t>ed</w:t>
      </w:r>
      <w:r w:rsidR="008A55D4" w:rsidRPr="00756323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 xml:space="preserve">from them on this </w:t>
      </w:r>
      <w:r w:rsidR="008A55D4">
        <w:rPr>
          <w:rFonts w:ascii="Arial" w:eastAsia="Times New Roman" w:hAnsi="Arial" w:cs="Arial"/>
          <w:lang w:val="en-CA" w:eastAsia="fr-CA"/>
        </w:rPr>
        <w:t>front</w:t>
      </w:r>
      <w:r w:rsidRPr="00756323">
        <w:rPr>
          <w:rFonts w:ascii="Arial" w:eastAsia="Times New Roman" w:hAnsi="Arial" w:cs="Arial"/>
          <w:lang w:val="en-CA" w:eastAsia="fr-CA"/>
        </w:rPr>
        <w:t xml:space="preserve">. The Department is </w:t>
      </w:r>
      <w:r w:rsidR="005A50A0" w:rsidRPr="00756323">
        <w:rPr>
          <w:rFonts w:ascii="Arial" w:eastAsia="Times New Roman" w:hAnsi="Arial" w:cs="Arial"/>
          <w:lang w:val="en-CA" w:eastAsia="fr-CA"/>
        </w:rPr>
        <w:t>equipped</w:t>
      </w:r>
      <w:r w:rsidRPr="00756323">
        <w:rPr>
          <w:rFonts w:ascii="Arial" w:eastAsia="Times New Roman" w:hAnsi="Arial" w:cs="Arial"/>
          <w:lang w:val="en-CA" w:eastAsia="fr-CA"/>
        </w:rPr>
        <w:t xml:space="preserve"> with tools to prevent</w:t>
      </w:r>
      <w:r w:rsidR="005A50A0" w:rsidRPr="00756323">
        <w:rPr>
          <w:rFonts w:ascii="Arial" w:eastAsia="Times New Roman" w:hAnsi="Arial" w:cs="Arial"/>
          <w:lang w:val="en-CA" w:eastAsia="fr-CA"/>
        </w:rPr>
        <w:t xml:space="preserve"> and respond to</w:t>
      </w:r>
      <w:r w:rsidRPr="00756323">
        <w:rPr>
          <w:rFonts w:ascii="Arial" w:eastAsia="Times New Roman" w:hAnsi="Arial" w:cs="Arial"/>
          <w:lang w:val="en-CA" w:eastAsia="fr-CA"/>
        </w:rPr>
        <w:t xml:space="preserve"> harassment in the workplace</w:t>
      </w:r>
      <w:r w:rsidR="005A50A0" w:rsidRPr="00756323">
        <w:rPr>
          <w:rFonts w:ascii="Arial" w:eastAsia="Times New Roman" w:hAnsi="Arial" w:cs="Arial"/>
          <w:lang w:val="en-CA" w:eastAsia="fr-CA"/>
        </w:rPr>
        <w:t xml:space="preserve">, but there is work to do concerning awareness. </w:t>
      </w:r>
    </w:p>
    <w:p w:rsidR="009030CE" w:rsidRPr="00756323" w:rsidRDefault="009030CE" w:rsidP="0075744D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2F3565" w:rsidRPr="00756323" w:rsidRDefault="002F3565" w:rsidP="0075744D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AE6283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12.</w:t>
      </w:r>
      <w:r w:rsidR="00F73604" w:rsidRPr="00756323">
        <w:rPr>
          <w:rFonts w:ascii="Arial" w:hAnsi="Arial" w:cs="Arial"/>
          <w:b/>
        </w:rPr>
        <w:t xml:space="preserve"> Science Integrity Policy- Michael Mihaylov</w:t>
      </w:r>
    </w:p>
    <w:p w:rsidR="007B4DD8" w:rsidRPr="00756323" w:rsidRDefault="007B4DD8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eastAsia="fr-CA"/>
        </w:rPr>
        <w:t xml:space="preserve">Mr. Mihaylov </w:t>
      </w:r>
      <w:r w:rsidR="008A55D4">
        <w:rPr>
          <w:rFonts w:ascii="Arial" w:eastAsia="Times New Roman" w:hAnsi="Arial" w:cs="Arial"/>
          <w:lang w:eastAsia="fr-CA"/>
        </w:rPr>
        <w:t xml:space="preserve">reminded the Committee that on </w:t>
      </w:r>
      <w:r w:rsidR="005A50A0" w:rsidRPr="00756323">
        <w:rPr>
          <w:rFonts w:ascii="Arial" w:eastAsia="Times New Roman" w:hAnsi="Arial" w:cs="Arial"/>
          <w:lang w:val="en-CA" w:eastAsia="fr-CA"/>
        </w:rPr>
        <w:t>July 30, 2018</w:t>
      </w:r>
      <w:r w:rsidR="008A2232" w:rsidRPr="00756323">
        <w:rPr>
          <w:rFonts w:ascii="Arial" w:eastAsia="Times New Roman" w:hAnsi="Arial" w:cs="Arial"/>
          <w:lang w:val="en-CA" w:eastAsia="fr-CA"/>
        </w:rPr>
        <w:t>,</w:t>
      </w:r>
      <w:r w:rsidR="005A50A0" w:rsidRPr="00756323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>there was an announcement from the Minister of Science and Sport, the President of the Treasury Board and Minister of Digital Government regarding the development of a model science integrity policy. It was declared by government officials that t</w:t>
      </w:r>
      <w:r w:rsidR="005A50A0" w:rsidRPr="00756323">
        <w:rPr>
          <w:rFonts w:ascii="Arial" w:eastAsia="Times New Roman" w:hAnsi="Arial" w:cs="Arial"/>
          <w:lang w:val="en-CA" w:eastAsia="fr-CA"/>
        </w:rPr>
        <w:t>he Chief Science Advisor is responsible for encouraging researchers to speak freely about their work and ensuring that this freedom is shielded from political, commercial or stak</w:t>
      </w:r>
      <w:r w:rsidRPr="00756323">
        <w:rPr>
          <w:rFonts w:ascii="Arial" w:eastAsia="Times New Roman" w:hAnsi="Arial" w:cs="Arial"/>
          <w:lang w:val="en-CA" w:eastAsia="fr-CA"/>
        </w:rPr>
        <w:t xml:space="preserve">eholder interference. For this purpose, Dr. </w:t>
      </w:r>
      <w:proofErr w:type="spellStart"/>
      <w:r w:rsidRPr="00756323">
        <w:rPr>
          <w:rFonts w:ascii="Arial" w:eastAsia="Times New Roman" w:hAnsi="Arial" w:cs="Arial"/>
          <w:lang w:val="en-CA" w:eastAsia="fr-CA"/>
        </w:rPr>
        <w:t>Nemer</w:t>
      </w:r>
      <w:proofErr w:type="spellEnd"/>
      <w:r w:rsidRPr="00756323">
        <w:rPr>
          <w:rFonts w:ascii="Arial" w:eastAsia="Times New Roman" w:hAnsi="Arial" w:cs="Arial"/>
          <w:lang w:val="en-CA" w:eastAsia="fr-CA"/>
        </w:rPr>
        <w:t>, Chief Science Advisor developed</w:t>
      </w:r>
      <w:r w:rsidR="005A50A0" w:rsidRPr="00756323">
        <w:rPr>
          <w:rFonts w:ascii="Arial" w:eastAsia="Times New Roman" w:hAnsi="Arial" w:cs="Arial"/>
          <w:lang w:val="en-CA" w:eastAsia="fr-CA"/>
        </w:rPr>
        <w:t xml:space="preserve"> a </w:t>
      </w:r>
      <w:hyperlink r:id="rId9" w:history="1">
        <w:r w:rsidR="005A50A0" w:rsidRPr="00756323">
          <w:rPr>
            <w:rFonts w:ascii="Arial" w:eastAsia="Times New Roman" w:hAnsi="Arial" w:cs="Arial"/>
            <w:lang w:val="en-CA" w:eastAsia="fr-CA"/>
          </w:rPr>
          <w:t>model science integrity policy</w:t>
        </w:r>
      </w:hyperlink>
      <w:r w:rsidR="005A50A0" w:rsidRPr="00756323">
        <w:rPr>
          <w:rFonts w:ascii="Arial" w:eastAsia="Times New Roman" w:hAnsi="Arial" w:cs="Arial"/>
          <w:lang w:val="en-CA" w:eastAsia="fr-CA"/>
        </w:rPr>
        <w:t xml:space="preserve"> for federal researchers. </w:t>
      </w:r>
      <w:r w:rsidRPr="00756323">
        <w:rPr>
          <w:rFonts w:ascii="Arial" w:eastAsia="Times New Roman" w:hAnsi="Arial" w:cs="Arial"/>
          <w:lang w:val="en-CA" w:eastAsia="fr-CA"/>
        </w:rPr>
        <w:t>This</w:t>
      </w:r>
      <w:r w:rsidR="005A50A0" w:rsidRPr="00756323">
        <w:rPr>
          <w:rFonts w:ascii="Arial" w:eastAsia="Times New Roman" w:hAnsi="Arial" w:cs="Arial"/>
          <w:lang w:val="en-CA" w:eastAsia="fr-CA"/>
        </w:rPr>
        <w:t xml:space="preserve"> model policy proposes communication guidelines that are based in the fundamental right of scientists to speak freely about their work.</w:t>
      </w:r>
      <w:r w:rsidRPr="00756323">
        <w:rPr>
          <w:rFonts w:ascii="Arial" w:eastAsia="Times New Roman" w:hAnsi="Arial" w:cs="Arial"/>
          <w:lang w:val="en-CA" w:eastAsia="fr-CA"/>
        </w:rPr>
        <w:t xml:space="preserve"> Mr. Mihaylov explained that the </w:t>
      </w:r>
      <w:r w:rsidR="005A50A0" w:rsidRPr="00756323">
        <w:rPr>
          <w:rFonts w:ascii="Arial" w:eastAsia="Times New Roman" w:hAnsi="Arial" w:cs="Arial"/>
          <w:lang w:val="en-CA" w:eastAsia="fr-CA"/>
        </w:rPr>
        <w:t>departments</w:t>
      </w:r>
      <w:r w:rsidRPr="00756323">
        <w:rPr>
          <w:rFonts w:ascii="Arial" w:eastAsia="Times New Roman" w:hAnsi="Arial" w:cs="Arial"/>
          <w:lang w:val="en-CA" w:eastAsia="fr-CA"/>
        </w:rPr>
        <w:t xml:space="preserve"> were invited</w:t>
      </w:r>
      <w:r w:rsidR="005A50A0" w:rsidRPr="00756323">
        <w:rPr>
          <w:rFonts w:ascii="Arial" w:eastAsia="Times New Roman" w:hAnsi="Arial" w:cs="Arial"/>
          <w:lang w:val="en-CA" w:eastAsia="fr-CA"/>
        </w:rPr>
        <w:t xml:space="preserve"> to review the model policy and consider how best to adapt the guidelines to meet the needs of researchers</w:t>
      </w:r>
      <w:r w:rsidRPr="00756323">
        <w:rPr>
          <w:rFonts w:ascii="Arial" w:eastAsia="Times New Roman" w:hAnsi="Arial" w:cs="Arial"/>
          <w:lang w:val="en-CA" w:eastAsia="fr-CA"/>
        </w:rPr>
        <w:t xml:space="preserve">. Mr. Mihaylov clarified that the deadline for the implementation of this policy is due in two weeks </w:t>
      </w:r>
      <w:r w:rsidR="008A55D4">
        <w:rPr>
          <w:rFonts w:ascii="Arial" w:eastAsia="Times New Roman" w:hAnsi="Arial" w:cs="Arial"/>
          <w:lang w:val="en-CA" w:eastAsia="fr-CA"/>
        </w:rPr>
        <w:t>(December 31</w:t>
      </w:r>
      <w:r w:rsidR="00962599">
        <w:rPr>
          <w:rFonts w:ascii="Arial" w:eastAsia="Times New Roman" w:hAnsi="Arial" w:cs="Arial"/>
          <w:lang w:val="en-CA" w:eastAsia="fr-CA"/>
        </w:rPr>
        <w:t xml:space="preserve">, </w:t>
      </w:r>
      <w:r w:rsidR="008A55D4">
        <w:rPr>
          <w:rFonts w:ascii="Arial" w:eastAsia="Times New Roman" w:hAnsi="Arial" w:cs="Arial"/>
          <w:lang w:val="en-CA" w:eastAsia="fr-CA"/>
        </w:rPr>
        <w:t xml:space="preserve">2018) </w:t>
      </w:r>
      <w:r w:rsidRPr="00756323">
        <w:rPr>
          <w:rFonts w:ascii="Arial" w:eastAsia="Times New Roman" w:hAnsi="Arial" w:cs="Arial"/>
          <w:lang w:val="en-CA" w:eastAsia="fr-CA"/>
        </w:rPr>
        <w:t xml:space="preserve">and the Department still do not have their policy. </w:t>
      </w:r>
    </w:p>
    <w:p w:rsidR="007B4DD8" w:rsidRPr="00756323" w:rsidRDefault="007B4DD8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5A50A0" w:rsidRDefault="007B4DD8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Ms.</w:t>
      </w:r>
      <w:r w:rsidR="00576D0F" w:rsidRPr="00756323">
        <w:rPr>
          <w:rFonts w:ascii="Arial" w:eastAsia="Times New Roman" w:hAnsi="Arial" w:cs="Arial"/>
          <w:lang w:val="en-CA" w:eastAsia="fr-CA"/>
        </w:rPr>
        <w:t xml:space="preserve"> Tar</w:t>
      </w:r>
      <w:r w:rsidRPr="00756323">
        <w:rPr>
          <w:rFonts w:ascii="Arial" w:eastAsia="Times New Roman" w:hAnsi="Arial" w:cs="Arial"/>
          <w:lang w:val="en-CA" w:eastAsia="fr-CA"/>
        </w:rPr>
        <w:t>dif</w:t>
      </w:r>
      <w:r w:rsidR="00576D0F" w:rsidRPr="00756323">
        <w:rPr>
          <w:rFonts w:ascii="Arial" w:eastAsia="Times New Roman" w:hAnsi="Arial" w:cs="Arial"/>
          <w:lang w:val="en-CA" w:eastAsia="fr-CA"/>
        </w:rPr>
        <w:t xml:space="preserve"> suggested taking the model policy for the implementation, since it is important to have something in place and that the Department could remodel later. </w:t>
      </w:r>
      <w:r w:rsidRPr="00756323">
        <w:rPr>
          <w:rFonts w:ascii="Arial" w:eastAsia="Times New Roman" w:hAnsi="Arial" w:cs="Arial"/>
          <w:lang w:val="en-CA" w:eastAsia="fr-CA"/>
        </w:rPr>
        <w:t xml:space="preserve"> </w:t>
      </w:r>
    </w:p>
    <w:p w:rsidR="00962599" w:rsidRPr="00756323" w:rsidRDefault="00962599" w:rsidP="005A50A0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2F3565" w:rsidRPr="00756323" w:rsidRDefault="002F3565" w:rsidP="005A50A0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2F3565" w:rsidRPr="00756323" w:rsidRDefault="002F3565" w:rsidP="002F356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CA" w:eastAsia="fr-CA"/>
        </w:rPr>
      </w:pPr>
      <w:r w:rsidRPr="00756323">
        <w:rPr>
          <w:rFonts w:ascii="Arial" w:eastAsia="Times New Roman" w:hAnsi="Arial" w:cs="Arial"/>
          <w:b/>
          <w:u w:val="single"/>
          <w:lang w:val="en-CA" w:eastAsia="fr-CA"/>
        </w:rPr>
        <w:t>ACTION ITEM:</w:t>
      </w:r>
    </w:p>
    <w:p w:rsidR="002F3565" w:rsidRPr="00756323" w:rsidRDefault="002F3565" w:rsidP="00422A95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Implementation of the model policy for Science Integrity Policy</w:t>
      </w:r>
    </w:p>
    <w:p w:rsidR="002F3565" w:rsidRPr="00756323" w:rsidRDefault="002F3565" w:rsidP="00576D0F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576D0F" w:rsidRPr="00756323" w:rsidRDefault="00576D0F" w:rsidP="00422A95">
      <w:pPr>
        <w:pStyle w:val="ListParagraph"/>
        <w:spacing w:after="0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Tremblay responded that this should be </w:t>
      </w:r>
      <w:r w:rsidR="008A55D4">
        <w:rPr>
          <w:rFonts w:ascii="Arial" w:eastAsia="Times New Roman" w:hAnsi="Arial" w:cs="Arial"/>
          <w:lang w:val="en-CA" w:eastAsia="fr-CA"/>
        </w:rPr>
        <w:t xml:space="preserve">brought </w:t>
      </w:r>
      <w:r w:rsidRPr="00756323">
        <w:rPr>
          <w:rFonts w:ascii="Arial" w:eastAsia="Times New Roman" w:hAnsi="Arial" w:cs="Arial"/>
          <w:lang w:val="en-CA" w:eastAsia="fr-CA"/>
        </w:rPr>
        <w:t>to the Management Committee. It was determined that the Department</w:t>
      </w:r>
      <w:r w:rsidR="008A55D4">
        <w:rPr>
          <w:rFonts w:ascii="Arial" w:eastAsia="Times New Roman" w:hAnsi="Arial" w:cs="Arial"/>
          <w:lang w:val="en-CA" w:eastAsia="fr-CA"/>
        </w:rPr>
        <w:t xml:space="preserve"> would adopt</w:t>
      </w:r>
      <w:r w:rsidRPr="00756323">
        <w:rPr>
          <w:rFonts w:ascii="Arial" w:eastAsia="Times New Roman" w:hAnsi="Arial" w:cs="Arial"/>
          <w:lang w:val="en-CA" w:eastAsia="fr-CA"/>
        </w:rPr>
        <w:t xml:space="preserve"> t</w:t>
      </w:r>
      <w:r w:rsidR="00FF70B7" w:rsidRPr="00756323">
        <w:rPr>
          <w:rFonts w:ascii="Arial" w:eastAsia="Times New Roman" w:hAnsi="Arial" w:cs="Arial"/>
          <w:lang w:val="en-CA" w:eastAsia="fr-CA"/>
        </w:rPr>
        <w:t xml:space="preserve">he model </w:t>
      </w:r>
      <w:r w:rsidR="008A55D4">
        <w:rPr>
          <w:rFonts w:ascii="Arial" w:eastAsia="Times New Roman" w:hAnsi="Arial" w:cs="Arial"/>
          <w:lang w:val="en-CA" w:eastAsia="fr-CA"/>
        </w:rPr>
        <w:t>policy for now</w:t>
      </w:r>
      <w:r w:rsidR="00FF70B7" w:rsidRPr="00756323">
        <w:rPr>
          <w:rFonts w:ascii="Arial" w:eastAsia="Times New Roman" w:hAnsi="Arial" w:cs="Arial"/>
          <w:lang w:val="en-CA" w:eastAsia="fr-CA"/>
        </w:rPr>
        <w:t>, since there are</w:t>
      </w:r>
      <w:r w:rsidRPr="00756323">
        <w:rPr>
          <w:rFonts w:ascii="Arial" w:eastAsia="Times New Roman" w:hAnsi="Arial" w:cs="Arial"/>
          <w:lang w:val="en-CA" w:eastAsia="fr-CA"/>
        </w:rPr>
        <w:t xml:space="preserve"> not a lot of Scientifics in the Department. </w:t>
      </w:r>
    </w:p>
    <w:p w:rsidR="0007441F" w:rsidRPr="00756323" w:rsidRDefault="0007441F" w:rsidP="00576D0F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576D0F" w:rsidRPr="00756323" w:rsidRDefault="00576D0F" w:rsidP="00576D0F">
      <w:pPr>
        <w:pStyle w:val="ListParagraph"/>
        <w:spacing w:after="0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AE6283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13. Pay Modernization (Phoenix) &amp; MYGCHR –</w:t>
      </w:r>
      <w:r w:rsidR="00F73604" w:rsidRPr="00756323">
        <w:rPr>
          <w:rFonts w:ascii="Arial" w:hAnsi="Arial" w:cs="Arial"/>
          <w:b/>
        </w:rPr>
        <w:t xml:space="preserve"> </w:t>
      </w:r>
      <w:r w:rsidRPr="00756323">
        <w:rPr>
          <w:rFonts w:ascii="Arial" w:hAnsi="Arial" w:cs="Arial"/>
          <w:b/>
        </w:rPr>
        <w:t>Daniel Archambault</w:t>
      </w:r>
    </w:p>
    <w:p w:rsidR="005A50A0" w:rsidRPr="00756323" w:rsidRDefault="005A50A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Archambault </w:t>
      </w:r>
      <w:r w:rsidR="00520A2D">
        <w:rPr>
          <w:rFonts w:ascii="Arial" w:eastAsia="Times New Roman" w:hAnsi="Arial" w:cs="Arial"/>
          <w:lang w:val="en-CA" w:eastAsia="fr-CA"/>
        </w:rPr>
        <w:t>debriefed the committee</w:t>
      </w:r>
      <w:r w:rsidRPr="00756323">
        <w:rPr>
          <w:rFonts w:ascii="Arial" w:eastAsia="Times New Roman" w:hAnsi="Arial" w:cs="Arial"/>
          <w:lang w:val="en-CA" w:eastAsia="fr-CA"/>
        </w:rPr>
        <w:t xml:space="preserve"> on Pay Modernization. His team tackles the</w:t>
      </w:r>
      <w:r w:rsidR="00520A2D">
        <w:rPr>
          <w:rFonts w:ascii="Arial" w:eastAsia="Times New Roman" w:hAnsi="Arial" w:cs="Arial"/>
          <w:lang w:val="en-CA" w:eastAsia="fr-CA"/>
        </w:rPr>
        <w:t xml:space="preserve"> pay action request</w:t>
      </w:r>
      <w:r w:rsidRPr="00756323">
        <w:rPr>
          <w:rFonts w:ascii="Arial" w:eastAsia="Times New Roman" w:hAnsi="Arial" w:cs="Arial"/>
          <w:lang w:val="en-CA" w:eastAsia="fr-CA"/>
        </w:rPr>
        <w:t xml:space="preserve"> backlog with an </w:t>
      </w:r>
      <w:r w:rsidR="00576D0F" w:rsidRPr="00756323">
        <w:rPr>
          <w:rFonts w:ascii="Arial" w:eastAsia="Times New Roman" w:hAnsi="Arial" w:cs="Arial"/>
          <w:lang w:val="en-CA" w:eastAsia="fr-CA"/>
        </w:rPr>
        <w:t>aggressive</w:t>
      </w:r>
      <w:r w:rsidRPr="00756323">
        <w:rPr>
          <w:rFonts w:ascii="Arial" w:eastAsia="Times New Roman" w:hAnsi="Arial" w:cs="Arial"/>
          <w:lang w:val="en-CA" w:eastAsia="fr-CA"/>
        </w:rPr>
        <w:t xml:space="preserve"> approach to better support employees, which</w:t>
      </w:r>
      <w:r w:rsidR="00520A2D">
        <w:rPr>
          <w:rFonts w:ascii="Arial" w:eastAsia="Times New Roman" w:hAnsi="Arial" w:cs="Arial"/>
          <w:lang w:val="en-CA" w:eastAsia="fr-CA"/>
        </w:rPr>
        <w:t xml:space="preserve"> has</w:t>
      </w:r>
      <w:r w:rsidRPr="00756323">
        <w:rPr>
          <w:rFonts w:ascii="Arial" w:eastAsia="Times New Roman" w:hAnsi="Arial" w:cs="Arial"/>
          <w:lang w:val="en-CA" w:eastAsia="fr-CA"/>
        </w:rPr>
        <w:t xml:space="preserve"> resulted </w:t>
      </w:r>
      <w:r w:rsidR="0007441F" w:rsidRPr="00756323">
        <w:rPr>
          <w:rFonts w:ascii="Arial" w:eastAsia="Times New Roman" w:hAnsi="Arial" w:cs="Arial"/>
          <w:lang w:val="en-CA" w:eastAsia="fr-CA"/>
        </w:rPr>
        <w:t>in a large decrease</w:t>
      </w:r>
      <w:r w:rsidRPr="00756323">
        <w:rPr>
          <w:rFonts w:ascii="Arial" w:eastAsia="Times New Roman" w:hAnsi="Arial" w:cs="Arial"/>
          <w:lang w:val="en-CA" w:eastAsia="fr-CA"/>
        </w:rPr>
        <w:t xml:space="preserve"> of cases</w:t>
      </w:r>
      <w:r w:rsidR="007A2AA9" w:rsidRPr="00756323">
        <w:rPr>
          <w:rFonts w:ascii="Arial" w:eastAsia="Times New Roman" w:hAnsi="Arial" w:cs="Arial"/>
          <w:lang w:val="en-CA" w:eastAsia="fr-CA"/>
        </w:rPr>
        <w:t xml:space="preserve">. There </w:t>
      </w:r>
      <w:r w:rsidR="00520A2D">
        <w:rPr>
          <w:rFonts w:ascii="Arial" w:eastAsia="Times New Roman" w:hAnsi="Arial" w:cs="Arial"/>
          <w:lang w:val="en-CA" w:eastAsia="fr-CA"/>
        </w:rPr>
        <w:t>are</w:t>
      </w:r>
      <w:r w:rsidR="00520A2D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7A2AA9" w:rsidRPr="00756323">
        <w:rPr>
          <w:rFonts w:ascii="Arial" w:eastAsia="Times New Roman" w:hAnsi="Arial" w:cs="Arial"/>
          <w:lang w:val="en-CA" w:eastAsia="fr-CA"/>
        </w:rPr>
        <w:t>an additional</w:t>
      </w:r>
      <w:r w:rsidRPr="00756323">
        <w:rPr>
          <w:rFonts w:ascii="Arial" w:eastAsia="Times New Roman" w:hAnsi="Arial" w:cs="Arial"/>
          <w:lang w:val="en-CA" w:eastAsia="fr-CA"/>
        </w:rPr>
        <w:t xml:space="preserve"> ten (10) new employees (including in the regions) to deal with issues. </w:t>
      </w:r>
    </w:p>
    <w:p w:rsidR="005A50A0" w:rsidRPr="00756323" w:rsidRDefault="005A50A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5A50A0" w:rsidRPr="00756323" w:rsidRDefault="005A50A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Archambault stated that all Trusted Sources have been centralized at the Compensation </w:t>
      </w:r>
      <w:r w:rsidR="0007441F" w:rsidRPr="00756323">
        <w:rPr>
          <w:rFonts w:ascii="Arial" w:eastAsia="Times New Roman" w:hAnsi="Arial" w:cs="Arial"/>
          <w:lang w:val="en-CA" w:eastAsia="fr-CA"/>
        </w:rPr>
        <w:t>Liaison</w:t>
      </w:r>
      <w:r w:rsidRPr="00756323">
        <w:rPr>
          <w:rFonts w:ascii="Arial" w:eastAsia="Times New Roman" w:hAnsi="Arial" w:cs="Arial"/>
          <w:lang w:val="en-CA" w:eastAsia="fr-CA"/>
        </w:rPr>
        <w:t xml:space="preserve"> Office (CLO). Trusted Sources submit Pay Action Requests (PAR) on behalf of the employees/managers, and also</w:t>
      </w:r>
      <w:r w:rsidR="00B869D8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 xml:space="preserve">educate, promote and refer employees </w:t>
      </w:r>
      <w:r w:rsidR="00B869D8">
        <w:rPr>
          <w:rFonts w:ascii="Arial" w:eastAsia="Times New Roman" w:hAnsi="Arial" w:cs="Arial"/>
          <w:lang w:val="en-CA" w:eastAsia="fr-CA"/>
        </w:rPr>
        <w:t xml:space="preserve">to </w:t>
      </w:r>
      <w:r w:rsidRPr="00756323">
        <w:rPr>
          <w:rFonts w:ascii="Arial" w:eastAsia="Times New Roman" w:hAnsi="Arial" w:cs="Arial"/>
          <w:lang w:val="en-CA" w:eastAsia="fr-CA"/>
        </w:rPr>
        <w:t xml:space="preserve">the right </w:t>
      </w:r>
      <w:r w:rsidR="00B869D8">
        <w:rPr>
          <w:rFonts w:ascii="Arial" w:eastAsia="Times New Roman" w:hAnsi="Arial" w:cs="Arial"/>
          <w:lang w:val="en-CA" w:eastAsia="fr-CA"/>
        </w:rPr>
        <w:t>resource</w:t>
      </w:r>
      <w:r w:rsidR="00B869D8" w:rsidRPr="00756323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lastRenderedPageBreak/>
        <w:t xml:space="preserve">concerning pay and benefit questions and </w:t>
      </w:r>
      <w:r w:rsidR="00B869D8">
        <w:rPr>
          <w:rFonts w:ascii="Arial" w:eastAsia="Times New Roman" w:hAnsi="Arial" w:cs="Arial"/>
          <w:lang w:val="en-CA" w:eastAsia="fr-CA"/>
        </w:rPr>
        <w:t xml:space="preserve">also </w:t>
      </w:r>
      <w:r w:rsidRPr="00756323">
        <w:rPr>
          <w:rFonts w:ascii="Arial" w:eastAsia="Times New Roman" w:hAnsi="Arial" w:cs="Arial"/>
          <w:lang w:val="en-CA" w:eastAsia="fr-CA"/>
        </w:rPr>
        <w:t xml:space="preserve">direct complex pay </w:t>
      </w:r>
      <w:r w:rsidR="00B869D8">
        <w:rPr>
          <w:rFonts w:ascii="Arial" w:eastAsia="Times New Roman" w:hAnsi="Arial" w:cs="Arial"/>
          <w:lang w:val="en-CA" w:eastAsia="fr-CA"/>
        </w:rPr>
        <w:t>issues to the CLO</w:t>
      </w:r>
      <w:r w:rsidRPr="00756323">
        <w:rPr>
          <w:rFonts w:ascii="Arial" w:eastAsia="Times New Roman" w:hAnsi="Arial" w:cs="Arial"/>
          <w:lang w:val="en-CA" w:eastAsia="fr-CA"/>
        </w:rPr>
        <w:t xml:space="preserve">. </w:t>
      </w:r>
      <w:r w:rsidR="00B869D8">
        <w:rPr>
          <w:rFonts w:ascii="Arial" w:eastAsia="Times New Roman" w:hAnsi="Arial" w:cs="Arial"/>
          <w:lang w:val="en-CA" w:eastAsia="fr-CA"/>
        </w:rPr>
        <w:t>They k</w:t>
      </w:r>
      <w:r w:rsidRPr="00756323">
        <w:rPr>
          <w:rFonts w:ascii="Arial" w:eastAsia="Times New Roman" w:hAnsi="Arial" w:cs="Arial"/>
          <w:lang w:val="en-CA" w:eastAsia="fr-CA"/>
        </w:rPr>
        <w:t>eep the BMU</w:t>
      </w:r>
      <w:r w:rsidR="00B869D8">
        <w:rPr>
          <w:rFonts w:ascii="Arial" w:eastAsia="Times New Roman" w:hAnsi="Arial" w:cs="Arial"/>
          <w:lang w:val="en-CA" w:eastAsia="fr-CA"/>
        </w:rPr>
        <w:t>s</w:t>
      </w:r>
      <w:r w:rsidRPr="00756323">
        <w:rPr>
          <w:rFonts w:ascii="Arial" w:eastAsia="Times New Roman" w:hAnsi="Arial" w:cs="Arial"/>
          <w:lang w:val="en-CA" w:eastAsia="fr-CA"/>
        </w:rPr>
        <w:t xml:space="preserve"> informed about </w:t>
      </w:r>
      <w:r w:rsidR="001F3B04" w:rsidRPr="00756323">
        <w:rPr>
          <w:rFonts w:ascii="Arial" w:eastAsia="Times New Roman" w:hAnsi="Arial" w:cs="Arial"/>
          <w:lang w:val="en-CA" w:eastAsia="fr-CA"/>
        </w:rPr>
        <w:t>employees’</w:t>
      </w:r>
      <w:r w:rsidRPr="00756323">
        <w:rPr>
          <w:rFonts w:ascii="Arial" w:eastAsia="Times New Roman" w:hAnsi="Arial" w:cs="Arial"/>
          <w:lang w:val="en-CA" w:eastAsia="fr-CA"/>
        </w:rPr>
        <w:t xml:space="preserve"> movement and budget for their forecasting. He indicated that the rate of rejected PAR’s </w:t>
      </w:r>
      <w:r w:rsidR="00B869D8">
        <w:rPr>
          <w:rFonts w:ascii="Arial" w:eastAsia="Times New Roman" w:hAnsi="Arial" w:cs="Arial"/>
          <w:lang w:val="en-CA" w:eastAsia="fr-CA"/>
        </w:rPr>
        <w:t xml:space="preserve">has lowered from </w:t>
      </w:r>
      <w:r w:rsidR="00B869D8" w:rsidRPr="009E6F42">
        <w:rPr>
          <w:rFonts w:ascii="Arial" w:eastAsia="Times New Roman" w:hAnsi="Arial" w:cs="Arial"/>
          <w:lang w:val="en-CA" w:eastAsia="fr-CA"/>
        </w:rPr>
        <w:t>40 %</w:t>
      </w:r>
      <w:r w:rsidR="00B869D8">
        <w:rPr>
          <w:rFonts w:ascii="Arial" w:eastAsia="Times New Roman" w:hAnsi="Arial" w:cs="Arial"/>
          <w:lang w:val="en-CA" w:eastAsia="fr-CA"/>
        </w:rPr>
        <w:t xml:space="preserve"> to </w:t>
      </w:r>
      <w:r w:rsidRPr="00756323">
        <w:rPr>
          <w:rFonts w:ascii="Arial" w:eastAsia="Times New Roman" w:hAnsi="Arial" w:cs="Arial"/>
          <w:lang w:val="en-CA" w:eastAsia="fr-CA"/>
        </w:rPr>
        <w:t>4 %</w:t>
      </w:r>
      <w:r w:rsidR="00B869D8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>since the centralization.</w:t>
      </w:r>
      <w:r w:rsidR="0062214F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 xml:space="preserve">He further shared that there </w:t>
      </w:r>
      <w:r w:rsidR="0062214F">
        <w:rPr>
          <w:rFonts w:ascii="Arial" w:eastAsia="Times New Roman" w:hAnsi="Arial" w:cs="Arial"/>
          <w:lang w:val="en-CA" w:eastAsia="fr-CA"/>
        </w:rPr>
        <w:t>has been</w:t>
      </w:r>
      <w:r w:rsidRPr="00756323">
        <w:rPr>
          <w:rFonts w:ascii="Arial" w:eastAsia="Times New Roman" w:hAnsi="Arial" w:cs="Arial"/>
          <w:lang w:val="en-CA" w:eastAsia="fr-CA"/>
        </w:rPr>
        <w:t xml:space="preserve"> improvement noted on </w:t>
      </w:r>
      <w:r w:rsidR="0062214F">
        <w:rPr>
          <w:rFonts w:ascii="Arial" w:eastAsia="Times New Roman" w:hAnsi="Arial" w:cs="Arial"/>
          <w:lang w:val="en-CA" w:eastAsia="fr-CA"/>
        </w:rPr>
        <w:t xml:space="preserve">the </w:t>
      </w:r>
      <w:r w:rsidRPr="00756323">
        <w:rPr>
          <w:rFonts w:ascii="Arial" w:eastAsia="Times New Roman" w:hAnsi="Arial" w:cs="Arial"/>
          <w:lang w:val="en-CA" w:eastAsia="fr-CA"/>
        </w:rPr>
        <w:t>timeliness,</w:t>
      </w:r>
      <w:r w:rsidR="0062214F">
        <w:rPr>
          <w:rFonts w:ascii="Arial" w:eastAsia="Times New Roman" w:hAnsi="Arial" w:cs="Arial"/>
          <w:lang w:val="en-CA" w:eastAsia="fr-CA"/>
        </w:rPr>
        <w:t xml:space="preserve"> where the</w:t>
      </w:r>
      <w:r w:rsidRPr="00756323">
        <w:rPr>
          <w:rFonts w:ascii="Arial" w:eastAsia="Times New Roman" w:hAnsi="Arial" w:cs="Arial"/>
          <w:lang w:val="en-CA" w:eastAsia="fr-CA"/>
        </w:rPr>
        <w:t xml:space="preserve"> average of all departments for parental leave</w:t>
      </w:r>
      <w:r w:rsidR="0062214F">
        <w:rPr>
          <w:rFonts w:ascii="Arial" w:eastAsia="Times New Roman" w:hAnsi="Arial" w:cs="Arial"/>
          <w:lang w:val="en-CA" w:eastAsia="fr-CA"/>
        </w:rPr>
        <w:t xml:space="preserve"> processing</w:t>
      </w:r>
      <w:r w:rsidRPr="00756323">
        <w:rPr>
          <w:rFonts w:ascii="Arial" w:eastAsia="Times New Roman" w:hAnsi="Arial" w:cs="Arial"/>
          <w:lang w:val="en-CA" w:eastAsia="fr-CA"/>
        </w:rPr>
        <w:t xml:space="preserve"> is at 70% done on time, compared to 64 %</w:t>
      </w:r>
      <w:r w:rsidR="0062214F">
        <w:rPr>
          <w:rFonts w:ascii="Arial" w:eastAsia="Times New Roman" w:hAnsi="Arial" w:cs="Arial"/>
          <w:lang w:val="en-CA" w:eastAsia="fr-CA"/>
        </w:rPr>
        <w:t xml:space="preserve"> previously</w:t>
      </w:r>
      <w:r w:rsidRPr="00756323">
        <w:rPr>
          <w:rFonts w:ascii="Arial" w:eastAsia="Times New Roman" w:hAnsi="Arial" w:cs="Arial"/>
          <w:lang w:val="en-CA" w:eastAsia="fr-CA"/>
        </w:rPr>
        <w:t>.</w:t>
      </w:r>
      <w:r w:rsidR="0062214F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 xml:space="preserve">Mr. Archambault stated that </w:t>
      </w:r>
      <w:r w:rsidR="0062214F">
        <w:rPr>
          <w:rFonts w:ascii="Arial" w:eastAsia="Times New Roman" w:hAnsi="Arial" w:cs="Arial"/>
          <w:lang w:val="en-CA" w:eastAsia="fr-CA"/>
        </w:rPr>
        <w:t xml:space="preserve">the </w:t>
      </w:r>
      <w:r w:rsidRPr="00756323">
        <w:rPr>
          <w:rFonts w:ascii="Arial" w:eastAsia="Times New Roman" w:hAnsi="Arial" w:cs="Arial"/>
          <w:lang w:val="en-CA" w:eastAsia="fr-CA"/>
        </w:rPr>
        <w:t>Public Service Pay Centre (PSPC)</w:t>
      </w:r>
      <w:r w:rsidR="0062214F">
        <w:rPr>
          <w:rFonts w:ascii="Arial" w:eastAsia="Times New Roman" w:hAnsi="Arial" w:cs="Arial"/>
          <w:lang w:val="en-CA" w:eastAsia="fr-CA"/>
        </w:rPr>
        <w:t xml:space="preserve"> had</w:t>
      </w:r>
      <w:r w:rsidRPr="00756323">
        <w:rPr>
          <w:rFonts w:ascii="Arial" w:eastAsia="Times New Roman" w:hAnsi="Arial" w:cs="Arial"/>
          <w:lang w:val="en-CA" w:eastAsia="fr-CA"/>
        </w:rPr>
        <w:t xml:space="preserve"> provided departments</w:t>
      </w:r>
      <w:r w:rsidR="0062214F">
        <w:rPr>
          <w:rFonts w:ascii="Arial" w:eastAsia="Times New Roman" w:hAnsi="Arial" w:cs="Arial"/>
          <w:lang w:val="en-CA" w:eastAsia="fr-CA"/>
        </w:rPr>
        <w:t xml:space="preserve"> with some pay access, as</w:t>
      </w:r>
      <w:r w:rsidRPr="00756323">
        <w:rPr>
          <w:rFonts w:ascii="Arial" w:eastAsia="Times New Roman" w:hAnsi="Arial" w:cs="Arial"/>
          <w:lang w:val="en-CA" w:eastAsia="fr-CA"/>
        </w:rPr>
        <w:t xml:space="preserve"> a number of pay advisors </w:t>
      </w:r>
      <w:r w:rsidR="0062214F">
        <w:rPr>
          <w:rFonts w:ascii="Arial" w:eastAsia="Times New Roman" w:hAnsi="Arial" w:cs="Arial"/>
          <w:lang w:val="en-CA" w:eastAsia="fr-CA"/>
        </w:rPr>
        <w:t xml:space="preserve">had been hired to </w:t>
      </w:r>
      <w:r w:rsidRPr="00756323">
        <w:rPr>
          <w:rFonts w:ascii="Arial" w:eastAsia="Times New Roman" w:hAnsi="Arial" w:cs="Arial"/>
          <w:lang w:val="en-CA" w:eastAsia="fr-CA"/>
        </w:rPr>
        <w:t xml:space="preserve">deal with </w:t>
      </w:r>
      <w:r w:rsidR="008A2232" w:rsidRPr="00756323">
        <w:rPr>
          <w:rFonts w:ascii="Arial" w:eastAsia="Times New Roman" w:hAnsi="Arial" w:cs="Arial"/>
          <w:lang w:val="en-CA" w:eastAsia="fr-CA"/>
        </w:rPr>
        <w:t xml:space="preserve">the </w:t>
      </w:r>
      <w:r w:rsidRPr="00756323">
        <w:rPr>
          <w:rFonts w:ascii="Arial" w:eastAsia="Times New Roman" w:hAnsi="Arial" w:cs="Arial"/>
          <w:lang w:val="en-CA" w:eastAsia="fr-CA"/>
        </w:rPr>
        <w:t>backlog.</w:t>
      </w:r>
    </w:p>
    <w:p w:rsidR="005A50A0" w:rsidRPr="00756323" w:rsidRDefault="005A50A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5A50A0" w:rsidRPr="00756323" w:rsidRDefault="005A50A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As of November 19</w:t>
      </w:r>
      <w:r w:rsidR="0007441F" w:rsidRPr="00756323">
        <w:rPr>
          <w:rFonts w:ascii="Arial" w:eastAsia="Times New Roman" w:hAnsi="Arial" w:cs="Arial"/>
          <w:lang w:val="en-CA" w:eastAsia="fr-CA"/>
        </w:rPr>
        <w:t>,</w:t>
      </w:r>
      <w:r w:rsidRPr="00756323">
        <w:rPr>
          <w:rFonts w:ascii="Arial" w:eastAsia="Times New Roman" w:hAnsi="Arial" w:cs="Arial"/>
          <w:lang w:val="en-CA" w:eastAsia="fr-CA"/>
        </w:rPr>
        <w:t xml:space="preserve"> 2018, the </w:t>
      </w:r>
      <w:r w:rsidR="0062214F">
        <w:rPr>
          <w:rFonts w:ascii="Arial" w:eastAsia="Times New Roman" w:hAnsi="Arial" w:cs="Arial"/>
          <w:lang w:val="en-CA" w:eastAsia="fr-CA"/>
        </w:rPr>
        <w:t>HR team for ISC-CIRNAC</w:t>
      </w:r>
      <w:r w:rsidR="0062214F" w:rsidRPr="005F2257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>ha</w:t>
      </w:r>
      <w:r w:rsidR="008A2232" w:rsidRPr="00756323">
        <w:rPr>
          <w:rFonts w:ascii="Arial" w:eastAsia="Times New Roman" w:hAnsi="Arial" w:cs="Arial"/>
          <w:lang w:val="en-CA" w:eastAsia="fr-CA"/>
        </w:rPr>
        <w:t>s</w:t>
      </w:r>
      <w:r w:rsidRPr="00756323">
        <w:rPr>
          <w:rFonts w:ascii="Arial" w:eastAsia="Times New Roman" w:hAnsi="Arial" w:cs="Arial"/>
          <w:lang w:val="en-CA" w:eastAsia="fr-CA"/>
        </w:rPr>
        <w:t xml:space="preserve"> new responsibilities</w:t>
      </w:r>
      <w:r w:rsidR="0062214F">
        <w:rPr>
          <w:rFonts w:ascii="Arial" w:eastAsia="Times New Roman" w:hAnsi="Arial" w:cs="Arial"/>
          <w:lang w:val="en-CA" w:eastAsia="fr-CA"/>
        </w:rPr>
        <w:t xml:space="preserve"> as part of a pilot project aimed at improving pay processing</w:t>
      </w:r>
      <w:r w:rsidRPr="00756323">
        <w:rPr>
          <w:rFonts w:ascii="Arial" w:eastAsia="Times New Roman" w:hAnsi="Arial" w:cs="Arial"/>
          <w:lang w:val="en-CA" w:eastAsia="fr-CA"/>
        </w:rPr>
        <w:t xml:space="preserve">. </w:t>
      </w:r>
      <w:r w:rsidR="0062214F">
        <w:rPr>
          <w:rFonts w:ascii="Arial" w:eastAsia="Times New Roman" w:hAnsi="Arial" w:cs="Arial"/>
          <w:lang w:val="en-CA" w:eastAsia="fr-CA"/>
        </w:rPr>
        <w:t xml:space="preserve">Twenty-four </w:t>
      </w:r>
      <w:r w:rsidRPr="00756323">
        <w:rPr>
          <w:rFonts w:ascii="Arial" w:eastAsia="Times New Roman" w:hAnsi="Arial" w:cs="Arial"/>
          <w:lang w:val="en-CA" w:eastAsia="fr-CA"/>
        </w:rPr>
        <w:t xml:space="preserve">compensation duties </w:t>
      </w:r>
      <w:r w:rsidR="0062214F">
        <w:rPr>
          <w:rFonts w:ascii="Arial" w:eastAsia="Times New Roman" w:hAnsi="Arial" w:cs="Arial"/>
          <w:lang w:val="en-CA" w:eastAsia="fr-CA"/>
        </w:rPr>
        <w:t xml:space="preserve">have been repatriated </w:t>
      </w:r>
      <w:r w:rsidRPr="00756323">
        <w:rPr>
          <w:rFonts w:ascii="Arial" w:eastAsia="Times New Roman" w:hAnsi="Arial" w:cs="Arial"/>
          <w:lang w:val="en-CA" w:eastAsia="fr-CA"/>
        </w:rPr>
        <w:t xml:space="preserve">from the Public Service Pay Centre </w:t>
      </w:r>
      <w:r w:rsidR="0062214F">
        <w:rPr>
          <w:rFonts w:ascii="Arial" w:eastAsia="Times New Roman" w:hAnsi="Arial" w:cs="Arial"/>
          <w:lang w:val="en-CA" w:eastAsia="fr-CA"/>
        </w:rPr>
        <w:t xml:space="preserve">back </w:t>
      </w:r>
      <w:r w:rsidRPr="00756323">
        <w:rPr>
          <w:rFonts w:ascii="Arial" w:eastAsia="Times New Roman" w:hAnsi="Arial" w:cs="Arial"/>
          <w:lang w:val="en-CA" w:eastAsia="fr-CA"/>
        </w:rPr>
        <w:t>to Departments</w:t>
      </w:r>
      <w:r w:rsidR="0062214F">
        <w:rPr>
          <w:rFonts w:ascii="Arial" w:eastAsia="Times New Roman" w:hAnsi="Arial" w:cs="Arial"/>
          <w:lang w:val="en-CA" w:eastAsia="fr-CA"/>
        </w:rPr>
        <w:t xml:space="preserve">. </w:t>
      </w:r>
      <w:r w:rsidRPr="00756323">
        <w:rPr>
          <w:rFonts w:ascii="Arial" w:eastAsia="Times New Roman" w:hAnsi="Arial" w:cs="Arial"/>
          <w:lang w:val="en-CA" w:eastAsia="fr-CA"/>
        </w:rPr>
        <w:t>The job aid for HR business processes is being updated and will be shared soon.</w:t>
      </w:r>
    </w:p>
    <w:p w:rsidR="005A50A0" w:rsidRPr="00756323" w:rsidRDefault="005A50A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5A50A0" w:rsidRPr="00756323" w:rsidRDefault="005A50A0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A communication will be sent to remind managers to approve time and overtime</w:t>
      </w:r>
      <w:r w:rsidR="0062214F">
        <w:rPr>
          <w:rFonts w:ascii="Arial" w:eastAsia="Times New Roman" w:hAnsi="Arial" w:cs="Arial"/>
          <w:lang w:val="en-CA" w:eastAsia="fr-CA"/>
        </w:rPr>
        <w:t xml:space="preserve"> requests (in Phoenix) from their employees</w:t>
      </w:r>
      <w:r w:rsidRPr="00756323">
        <w:rPr>
          <w:rFonts w:ascii="Arial" w:eastAsia="Times New Roman" w:hAnsi="Arial" w:cs="Arial"/>
          <w:lang w:val="en-CA" w:eastAsia="fr-CA"/>
        </w:rPr>
        <w:t xml:space="preserve"> before mid-December, to ensure that the employees</w:t>
      </w:r>
      <w:r w:rsidR="0007441F" w:rsidRPr="00756323">
        <w:rPr>
          <w:rFonts w:ascii="Arial" w:eastAsia="Times New Roman" w:hAnsi="Arial" w:cs="Arial"/>
          <w:lang w:val="en-CA" w:eastAsia="fr-CA"/>
        </w:rPr>
        <w:t>’</w:t>
      </w:r>
      <w:r w:rsidRPr="00756323">
        <w:rPr>
          <w:rFonts w:ascii="Arial" w:eastAsia="Times New Roman" w:hAnsi="Arial" w:cs="Arial"/>
          <w:lang w:val="en-CA" w:eastAsia="fr-CA"/>
        </w:rPr>
        <w:t xml:space="preserve"> T4s are well-adjusted for 2018. </w:t>
      </w:r>
    </w:p>
    <w:p w:rsidR="00576D0F" w:rsidRPr="00756323" w:rsidRDefault="00576D0F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576D0F" w:rsidRPr="00756323" w:rsidRDefault="00576D0F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Little-Gagné </w:t>
      </w:r>
      <w:r w:rsidR="00271B7A" w:rsidRPr="00756323">
        <w:rPr>
          <w:rFonts w:ascii="Arial" w:eastAsia="Times New Roman" w:hAnsi="Arial" w:cs="Arial"/>
          <w:lang w:val="en-CA" w:eastAsia="fr-CA"/>
        </w:rPr>
        <w:t xml:space="preserve">raised concerns about supervisors </w:t>
      </w:r>
      <w:r w:rsidR="0062214F">
        <w:rPr>
          <w:rFonts w:ascii="Arial" w:eastAsia="Times New Roman" w:hAnsi="Arial" w:cs="Arial"/>
          <w:lang w:val="en-CA" w:eastAsia="fr-CA"/>
        </w:rPr>
        <w:t xml:space="preserve">apparently being confused as to how to properly </w:t>
      </w:r>
      <w:r w:rsidR="00271B7A" w:rsidRPr="00756323">
        <w:rPr>
          <w:rFonts w:ascii="Arial" w:eastAsia="Times New Roman" w:hAnsi="Arial" w:cs="Arial"/>
          <w:lang w:val="en-CA" w:eastAsia="fr-CA"/>
        </w:rPr>
        <w:t>approve leave</w:t>
      </w:r>
      <w:r w:rsidR="0062214F">
        <w:rPr>
          <w:rFonts w:ascii="Arial" w:eastAsia="Times New Roman" w:hAnsi="Arial" w:cs="Arial"/>
          <w:lang w:val="en-CA" w:eastAsia="fr-CA"/>
        </w:rPr>
        <w:t>, stating that in</w:t>
      </w:r>
      <w:r w:rsidR="00271B7A" w:rsidRPr="00756323">
        <w:rPr>
          <w:rFonts w:ascii="Arial" w:eastAsia="Times New Roman" w:hAnsi="Arial" w:cs="Arial"/>
          <w:lang w:val="en-CA" w:eastAsia="fr-CA"/>
        </w:rPr>
        <w:t xml:space="preserve"> the regions they do not follow the arrangements </w:t>
      </w:r>
      <w:r w:rsidR="0062214F">
        <w:rPr>
          <w:rFonts w:ascii="Arial" w:eastAsia="Times New Roman" w:hAnsi="Arial" w:cs="Arial"/>
          <w:lang w:val="en-CA" w:eastAsia="fr-CA"/>
        </w:rPr>
        <w:t xml:space="preserve">provided </w:t>
      </w:r>
      <w:r w:rsidR="00271B7A" w:rsidRPr="00756323">
        <w:rPr>
          <w:rFonts w:ascii="Arial" w:eastAsia="Times New Roman" w:hAnsi="Arial" w:cs="Arial"/>
          <w:lang w:val="en-CA" w:eastAsia="fr-CA"/>
        </w:rPr>
        <w:t xml:space="preserve">in </w:t>
      </w:r>
      <w:proofErr w:type="spellStart"/>
      <w:r w:rsidR="0007441F" w:rsidRPr="00756323">
        <w:rPr>
          <w:rFonts w:ascii="Arial" w:eastAsia="Times New Roman" w:hAnsi="Arial" w:cs="Arial"/>
          <w:lang w:val="en-CA" w:eastAsia="fr-CA"/>
        </w:rPr>
        <w:t>My</w:t>
      </w:r>
      <w:r w:rsidR="00271B7A" w:rsidRPr="00756323">
        <w:rPr>
          <w:rFonts w:ascii="Arial" w:eastAsia="Times New Roman" w:hAnsi="Arial" w:cs="Arial"/>
          <w:lang w:val="en-CA" w:eastAsia="fr-CA"/>
        </w:rPr>
        <w:t>GCHR</w:t>
      </w:r>
      <w:proofErr w:type="spellEnd"/>
      <w:r w:rsidR="00271B7A" w:rsidRPr="00756323">
        <w:rPr>
          <w:rFonts w:ascii="Arial" w:eastAsia="Times New Roman" w:hAnsi="Arial" w:cs="Arial"/>
          <w:lang w:val="en-CA" w:eastAsia="fr-CA"/>
        </w:rPr>
        <w:t xml:space="preserve">. He suggested that a communiqué be sent to managers. </w:t>
      </w:r>
    </w:p>
    <w:p w:rsidR="00271B7A" w:rsidRPr="00756323" w:rsidRDefault="00271B7A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271B7A" w:rsidRPr="00756323" w:rsidRDefault="00271B7A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Mr. Archambault explained a decrease in most nursing transactions; however, there has been a slight increase in acting pay cases as the Pay Centre continues to await instructions on how to handle the nuances of certain acting</w:t>
      </w:r>
      <w:r w:rsidR="0062214F">
        <w:rPr>
          <w:rFonts w:ascii="Arial" w:eastAsia="Times New Roman" w:hAnsi="Arial" w:cs="Arial"/>
          <w:lang w:val="en-CA" w:eastAsia="fr-CA"/>
        </w:rPr>
        <w:t xml:space="preserve"> situations involving nurses</w:t>
      </w:r>
      <w:r w:rsidRPr="00756323">
        <w:rPr>
          <w:rFonts w:ascii="Arial" w:eastAsia="Times New Roman" w:hAnsi="Arial" w:cs="Arial"/>
          <w:lang w:val="en-CA" w:eastAsia="fr-CA"/>
        </w:rPr>
        <w:t>. In an effort to decrease nursing pay issues, the team lead for nursing compensation at the Pay Centre is proposing adding additional seas</w:t>
      </w:r>
      <w:r w:rsidR="0007441F" w:rsidRPr="00756323">
        <w:rPr>
          <w:rFonts w:ascii="Arial" w:eastAsia="Times New Roman" w:hAnsi="Arial" w:cs="Arial"/>
          <w:lang w:val="en-CA" w:eastAsia="fr-CA"/>
        </w:rPr>
        <w:t>onal</w:t>
      </w:r>
      <w:r w:rsidR="00172D1F">
        <w:rPr>
          <w:rFonts w:ascii="Arial" w:eastAsia="Times New Roman" w:hAnsi="Arial" w:cs="Arial"/>
          <w:lang w:val="en-CA" w:eastAsia="fr-CA"/>
        </w:rPr>
        <w:t xml:space="preserve"> Compensation Advisors. </w:t>
      </w:r>
      <w:r w:rsidRPr="00756323">
        <w:rPr>
          <w:rFonts w:ascii="Arial" w:eastAsia="Times New Roman" w:hAnsi="Arial" w:cs="Arial"/>
          <w:lang w:val="en-CA" w:eastAsia="fr-CA"/>
        </w:rPr>
        <w:t xml:space="preserve">He </w:t>
      </w:r>
      <w:r w:rsidR="00ED2461" w:rsidRPr="00756323">
        <w:rPr>
          <w:rFonts w:ascii="Arial" w:eastAsia="Times New Roman" w:hAnsi="Arial" w:cs="Arial"/>
          <w:lang w:val="en-CA" w:eastAsia="fr-CA"/>
        </w:rPr>
        <w:t xml:space="preserve">also </w:t>
      </w:r>
      <w:r w:rsidRPr="00756323">
        <w:rPr>
          <w:rFonts w:ascii="Arial" w:eastAsia="Times New Roman" w:hAnsi="Arial" w:cs="Arial"/>
          <w:lang w:val="en-CA" w:eastAsia="fr-CA"/>
        </w:rPr>
        <w:t>informed</w:t>
      </w:r>
      <w:r w:rsidR="0007441F" w:rsidRPr="00756323">
        <w:rPr>
          <w:rFonts w:ascii="Arial" w:eastAsia="Times New Roman" w:hAnsi="Arial" w:cs="Arial"/>
          <w:lang w:val="en-CA" w:eastAsia="fr-CA"/>
        </w:rPr>
        <w:t xml:space="preserve"> the committee that there is a</w:t>
      </w:r>
      <w:r w:rsidRPr="00756323">
        <w:rPr>
          <w:rFonts w:ascii="Arial" w:eastAsia="Times New Roman" w:hAnsi="Arial" w:cs="Arial"/>
          <w:lang w:val="en-CA" w:eastAsia="fr-CA"/>
        </w:rPr>
        <w:t xml:space="preserve"> plan to revamp the departments' websites by April 1, </w:t>
      </w:r>
      <w:r w:rsidR="00F5732C" w:rsidRPr="00756323">
        <w:rPr>
          <w:rFonts w:ascii="Arial" w:eastAsia="Times New Roman" w:hAnsi="Arial" w:cs="Arial"/>
          <w:lang w:val="en-CA" w:eastAsia="fr-CA"/>
        </w:rPr>
        <w:t>2019</w:t>
      </w:r>
      <w:r w:rsidR="0062214F">
        <w:rPr>
          <w:rFonts w:ascii="Arial" w:eastAsia="Times New Roman" w:hAnsi="Arial" w:cs="Arial"/>
          <w:lang w:val="en-CA" w:eastAsia="fr-CA"/>
        </w:rPr>
        <w:t>,</w:t>
      </w:r>
      <w:r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62214F">
        <w:rPr>
          <w:rFonts w:ascii="Arial" w:eastAsia="Times New Roman" w:hAnsi="Arial" w:cs="Arial"/>
          <w:lang w:val="en-CA" w:eastAsia="fr-CA"/>
        </w:rPr>
        <w:t>featuring</w:t>
      </w:r>
      <w:r w:rsidRPr="00756323">
        <w:rPr>
          <w:rFonts w:ascii="Arial" w:eastAsia="Times New Roman" w:hAnsi="Arial" w:cs="Arial"/>
          <w:lang w:val="en-CA" w:eastAsia="fr-CA"/>
        </w:rPr>
        <w:t xml:space="preserve"> an improved first version by the end of December 2018. He further added that the Pay and Benefits site will be separated into two guides</w:t>
      </w:r>
      <w:r w:rsidR="0062214F">
        <w:rPr>
          <w:rFonts w:ascii="Arial" w:eastAsia="Times New Roman" w:hAnsi="Arial" w:cs="Arial"/>
          <w:lang w:val="en-CA" w:eastAsia="fr-CA"/>
        </w:rPr>
        <w:t xml:space="preserve"> (</w:t>
      </w:r>
      <w:r w:rsidRPr="00756323">
        <w:rPr>
          <w:rFonts w:ascii="Arial" w:eastAsia="Times New Roman" w:hAnsi="Arial" w:cs="Arial"/>
          <w:lang w:val="en-CA" w:eastAsia="fr-CA"/>
        </w:rPr>
        <w:t>on</w:t>
      </w:r>
      <w:r w:rsidR="0007441F" w:rsidRPr="00756323">
        <w:rPr>
          <w:rFonts w:ascii="Arial" w:eastAsia="Times New Roman" w:hAnsi="Arial" w:cs="Arial"/>
          <w:lang w:val="en-CA" w:eastAsia="fr-CA"/>
        </w:rPr>
        <w:t xml:space="preserve">e for the manager and the other one </w:t>
      </w:r>
      <w:r w:rsidRPr="00756323">
        <w:rPr>
          <w:rFonts w:ascii="Arial" w:eastAsia="Times New Roman" w:hAnsi="Arial" w:cs="Arial"/>
          <w:lang w:val="en-CA" w:eastAsia="fr-CA"/>
        </w:rPr>
        <w:t>for the employees</w:t>
      </w:r>
      <w:r w:rsidR="0062214F">
        <w:rPr>
          <w:rFonts w:ascii="Arial" w:eastAsia="Times New Roman" w:hAnsi="Arial" w:cs="Arial"/>
          <w:lang w:val="en-CA" w:eastAsia="fr-CA"/>
        </w:rPr>
        <w:t>)</w:t>
      </w:r>
      <w:r w:rsidRPr="00756323">
        <w:rPr>
          <w:rFonts w:ascii="Arial" w:eastAsia="Times New Roman" w:hAnsi="Arial" w:cs="Arial"/>
          <w:lang w:val="en-CA" w:eastAsia="fr-CA"/>
        </w:rPr>
        <w:t xml:space="preserve"> to better define the roles and responsibilities relating to disability management, leave, benefits, leave without pay, termination, etc.</w:t>
      </w:r>
    </w:p>
    <w:p w:rsidR="00ED2461" w:rsidRPr="00756323" w:rsidRDefault="00ED2461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5A50A0" w:rsidRPr="00756323" w:rsidRDefault="00ED2461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Archambault </w:t>
      </w:r>
      <w:r w:rsidR="008505A3" w:rsidRPr="00756323">
        <w:rPr>
          <w:rFonts w:ascii="Arial" w:eastAsia="Times New Roman" w:hAnsi="Arial" w:cs="Arial"/>
          <w:lang w:val="en-CA" w:eastAsia="fr-CA"/>
        </w:rPr>
        <w:t xml:space="preserve">determined that </w:t>
      </w:r>
      <w:r w:rsidR="00513D84">
        <w:rPr>
          <w:rFonts w:ascii="Arial" w:eastAsia="Times New Roman" w:hAnsi="Arial" w:cs="Arial"/>
          <w:lang w:val="en-CA" w:eastAsia="fr-CA"/>
        </w:rPr>
        <w:t xml:space="preserve">only some </w:t>
      </w:r>
      <w:r w:rsidR="008505A3" w:rsidRPr="00756323">
        <w:rPr>
          <w:rFonts w:ascii="Arial" w:eastAsia="Times New Roman" w:hAnsi="Arial" w:cs="Arial"/>
          <w:lang w:val="en-CA" w:eastAsia="fr-CA"/>
        </w:rPr>
        <w:t xml:space="preserve">Compensation Advisors will have Global Access to the pay system. </w:t>
      </w:r>
      <w:r w:rsidR="00513D84">
        <w:rPr>
          <w:rFonts w:ascii="Arial" w:eastAsia="Times New Roman" w:hAnsi="Arial" w:cs="Arial"/>
          <w:lang w:val="en-CA" w:eastAsia="fr-CA"/>
        </w:rPr>
        <w:t xml:space="preserve">The POD model is currently undergoing a </w:t>
      </w:r>
      <w:r w:rsidR="008505A3" w:rsidRPr="00756323">
        <w:rPr>
          <w:rFonts w:ascii="Arial" w:eastAsia="Times New Roman" w:hAnsi="Arial" w:cs="Arial"/>
          <w:lang w:val="en-CA" w:eastAsia="fr-CA"/>
        </w:rPr>
        <w:t>mini-pod</w:t>
      </w:r>
      <w:r w:rsidR="00513D84">
        <w:rPr>
          <w:rFonts w:ascii="Arial" w:eastAsia="Times New Roman" w:hAnsi="Arial" w:cs="Arial"/>
          <w:lang w:val="en-CA" w:eastAsia="fr-CA"/>
        </w:rPr>
        <w:t xml:space="preserve"> test</w:t>
      </w:r>
      <w:r w:rsidR="008505A3" w:rsidRPr="00756323">
        <w:rPr>
          <w:rFonts w:ascii="Arial" w:eastAsia="Times New Roman" w:hAnsi="Arial" w:cs="Arial"/>
          <w:lang w:val="en-CA" w:eastAsia="fr-CA"/>
        </w:rPr>
        <w:t xml:space="preserve"> at</w:t>
      </w:r>
      <w:r w:rsidR="00513D84">
        <w:rPr>
          <w:rFonts w:ascii="Arial" w:eastAsia="Times New Roman" w:hAnsi="Arial" w:cs="Arial"/>
          <w:lang w:val="en-CA" w:eastAsia="fr-CA"/>
        </w:rPr>
        <w:t xml:space="preserve"> the</w:t>
      </w:r>
      <w:r w:rsidR="008505A3" w:rsidRPr="00756323">
        <w:rPr>
          <w:rFonts w:ascii="Arial" w:eastAsia="Times New Roman" w:hAnsi="Arial" w:cs="Arial"/>
          <w:lang w:val="en-CA" w:eastAsia="fr-CA"/>
        </w:rPr>
        <w:t xml:space="preserve"> RCMP and DND</w:t>
      </w:r>
      <w:r w:rsidR="00513D84">
        <w:rPr>
          <w:rFonts w:ascii="Arial" w:eastAsia="Times New Roman" w:hAnsi="Arial" w:cs="Arial"/>
          <w:lang w:val="en-CA" w:eastAsia="fr-CA"/>
        </w:rPr>
        <w:t>.</w:t>
      </w:r>
      <w:r w:rsidR="008505A3" w:rsidRPr="00756323">
        <w:rPr>
          <w:rFonts w:ascii="Arial" w:eastAsia="Times New Roman" w:hAnsi="Arial" w:cs="Arial"/>
          <w:lang w:val="en-CA" w:eastAsia="fr-CA"/>
        </w:rPr>
        <w:t xml:space="preserve"> </w:t>
      </w:r>
    </w:p>
    <w:p w:rsidR="00172D1F" w:rsidRPr="00756323" w:rsidRDefault="00172D1F">
      <w:pPr>
        <w:rPr>
          <w:rFonts w:ascii="Arial" w:hAnsi="Arial" w:cs="Arial"/>
          <w:b/>
        </w:rPr>
      </w:pPr>
    </w:p>
    <w:p w:rsidR="004E4AC4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14.</w:t>
      </w:r>
      <w:r w:rsidR="00F73604" w:rsidRPr="00756323">
        <w:rPr>
          <w:rFonts w:ascii="Arial" w:hAnsi="Arial" w:cs="Arial"/>
          <w:b/>
        </w:rPr>
        <w:t xml:space="preserve"> Updates on Positive Space- Christopher Little-Gagné</w:t>
      </w:r>
    </w:p>
    <w:p w:rsidR="008505A3" w:rsidRPr="00756323" w:rsidRDefault="008505A3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Little-Gagné </w:t>
      </w:r>
      <w:r w:rsidR="00513D84">
        <w:rPr>
          <w:rFonts w:ascii="Arial" w:eastAsia="Times New Roman" w:hAnsi="Arial" w:cs="Arial"/>
          <w:lang w:val="en-CA" w:eastAsia="fr-CA"/>
        </w:rPr>
        <w:t xml:space="preserve">debriefed the committee </w:t>
      </w:r>
      <w:r w:rsidRPr="00756323">
        <w:rPr>
          <w:rFonts w:ascii="Arial" w:eastAsia="Times New Roman" w:hAnsi="Arial" w:cs="Arial"/>
          <w:lang w:val="en-CA" w:eastAsia="fr-CA"/>
        </w:rPr>
        <w:t xml:space="preserve">on the Positive Space Training. He noted that there have been 18 sessions delivered across the country and </w:t>
      </w:r>
      <w:r w:rsidR="0007441F" w:rsidRPr="00756323">
        <w:rPr>
          <w:rFonts w:ascii="Arial" w:eastAsia="Times New Roman" w:hAnsi="Arial" w:cs="Arial"/>
          <w:lang w:val="en-CA" w:eastAsia="fr-CA"/>
        </w:rPr>
        <w:t xml:space="preserve">he </w:t>
      </w:r>
      <w:r w:rsidRPr="00756323">
        <w:rPr>
          <w:rFonts w:ascii="Arial" w:eastAsia="Times New Roman" w:hAnsi="Arial" w:cs="Arial"/>
          <w:lang w:val="en-CA" w:eastAsia="fr-CA"/>
        </w:rPr>
        <w:t>was pleased that human resources were present and helped with translation of the presentation.  Mr. Little-Gagné announced that he found a facilitator to give the presentation in French and he is planning a French session at end of January</w:t>
      </w:r>
      <w:r w:rsidR="0007441F" w:rsidRPr="00756323">
        <w:rPr>
          <w:rFonts w:ascii="Arial" w:eastAsia="Times New Roman" w:hAnsi="Arial" w:cs="Arial"/>
          <w:lang w:val="en-CA" w:eastAsia="fr-CA"/>
        </w:rPr>
        <w:t xml:space="preserve"> 2019</w:t>
      </w:r>
      <w:r w:rsidR="00F72C96" w:rsidRPr="00756323">
        <w:rPr>
          <w:rFonts w:ascii="Arial" w:eastAsia="Times New Roman" w:hAnsi="Arial" w:cs="Arial"/>
          <w:lang w:val="en-CA" w:eastAsia="fr-CA"/>
        </w:rPr>
        <w:t xml:space="preserve">. He also mentioned that that we need a champion to ensure </w:t>
      </w:r>
      <w:r w:rsidR="00513D84">
        <w:rPr>
          <w:rFonts w:ascii="Arial" w:eastAsia="Times New Roman" w:hAnsi="Arial" w:cs="Arial"/>
          <w:lang w:val="en-CA" w:eastAsia="fr-CA"/>
        </w:rPr>
        <w:t xml:space="preserve">the topic has </w:t>
      </w:r>
      <w:r w:rsidR="00F72C96" w:rsidRPr="00756323">
        <w:rPr>
          <w:rFonts w:ascii="Arial" w:eastAsia="Times New Roman" w:hAnsi="Arial" w:cs="Arial"/>
          <w:lang w:val="en-CA" w:eastAsia="fr-CA"/>
        </w:rPr>
        <w:t>leadership</w:t>
      </w:r>
      <w:r w:rsidR="00513D84">
        <w:rPr>
          <w:rFonts w:ascii="Arial" w:eastAsia="Times New Roman" w:hAnsi="Arial" w:cs="Arial"/>
          <w:lang w:val="en-CA" w:eastAsia="fr-CA"/>
        </w:rPr>
        <w:t xml:space="preserve"> support</w:t>
      </w:r>
      <w:r w:rsidR="00F72C96" w:rsidRPr="00756323">
        <w:rPr>
          <w:rFonts w:ascii="Arial" w:eastAsia="Times New Roman" w:hAnsi="Arial" w:cs="Arial"/>
          <w:lang w:val="en-CA" w:eastAsia="fr-CA"/>
        </w:rPr>
        <w:t xml:space="preserve"> and we need to give the tools </w:t>
      </w:r>
      <w:r w:rsidR="00316238" w:rsidRPr="00756323">
        <w:rPr>
          <w:rFonts w:ascii="Arial" w:eastAsia="Times New Roman" w:hAnsi="Arial" w:cs="Arial"/>
          <w:lang w:val="en-CA" w:eastAsia="fr-CA"/>
        </w:rPr>
        <w:t xml:space="preserve">and support </w:t>
      </w:r>
      <w:r w:rsidR="00F72C96" w:rsidRPr="00756323">
        <w:rPr>
          <w:rFonts w:ascii="Arial" w:eastAsia="Times New Roman" w:hAnsi="Arial" w:cs="Arial"/>
          <w:lang w:val="en-CA" w:eastAsia="fr-CA"/>
        </w:rPr>
        <w:t xml:space="preserve">to employees who would like to come </w:t>
      </w:r>
      <w:r w:rsidR="00513D84">
        <w:rPr>
          <w:rFonts w:ascii="Arial" w:eastAsia="Times New Roman" w:hAnsi="Arial" w:cs="Arial"/>
          <w:lang w:val="en-CA" w:eastAsia="fr-CA"/>
        </w:rPr>
        <w:t>out</w:t>
      </w:r>
      <w:r w:rsidR="00513D84"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F72C96" w:rsidRPr="00756323">
        <w:rPr>
          <w:rFonts w:ascii="Arial" w:eastAsia="Times New Roman" w:hAnsi="Arial" w:cs="Arial"/>
          <w:lang w:val="en-CA" w:eastAsia="fr-CA"/>
        </w:rPr>
        <w:t xml:space="preserve">as homosexual, </w:t>
      </w:r>
      <w:r w:rsidR="00316238" w:rsidRPr="00756323">
        <w:rPr>
          <w:rFonts w:ascii="Arial" w:eastAsia="Times New Roman" w:hAnsi="Arial" w:cs="Arial"/>
          <w:lang w:val="en-CA" w:eastAsia="fr-CA"/>
        </w:rPr>
        <w:t>transsexual</w:t>
      </w:r>
      <w:r w:rsidR="00F72C96" w:rsidRPr="00756323">
        <w:rPr>
          <w:rFonts w:ascii="Arial" w:eastAsia="Times New Roman" w:hAnsi="Arial" w:cs="Arial"/>
          <w:lang w:val="en-CA" w:eastAsia="fr-CA"/>
        </w:rPr>
        <w:t xml:space="preserve">, etc. </w:t>
      </w:r>
    </w:p>
    <w:p w:rsidR="00F72C96" w:rsidRPr="00756323" w:rsidRDefault="00F72C96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F72C96" w:rsidRPr="00756323" w:rsidRDefault="007A2AA9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Tremblay acknowledged </w:t>
      </w:r>
      <w:r w:rsidR="00F72C96" w:rsidRPr="00756323">
        <w:rPr>
          <w:rFonts w:ascii="Arial" w:eastAsia="Times New Roman" w:hAnsi="Arial" w:cs="Arial"/>
          <w:lang w:val="en-CA" w:eastAsia="fr-CA"/>
        </w:rPr>
        <w:t>the nomination of a champion</w:t>
      </w:r>
      <w:r w:rsidR="00316238" w:rsidRPr="00756323">
        <w:rPr>
          <w:rFonts w:ascii="Arial" w:eastAsia="Times New Roman" w:hAnsi="Arial" w:cs="Arial"/>
          <w:lang w:val="en-CA" w:eastAsia="fr-CA"/>
        </w:rPr>
        <w:t>. He added that it could be i</w:t>
      </w:r>
      <w:r w:rsidR="0007441F" w:rsidRPr="00756323">
        <w:rPr>
          <w:rFonts w:ascii="Arial" w:eastAsia="Times New Roman" w:hAnsi="Arial" w:cs="Arial"/>
          <w:lang w:val="en-CA" w:eastAsia="fr-CA"/>
        </w:rPr>
        <w:t>nteresting to associate with</w:t>
      </w:r>
      <w:r w:rsidR="0007441F" w:rsidRPr="00920B23">
        <w:rPr>
          <w:rFonts w:ascii="Arial" w:eastAsia="Times New Roman" w:hAnsi="Arial" w:cs="Arial"/>
          <w:lang w:val="en-CA" w:eastAsia="fr-CA"/>
        </w:rPr>
        <w:t xml:space="preserve"> </w:t>
      </w:r>
      <w:r w:rsidRPr="00920B23">
        <w:rPr>
          <w:rFonts w:ascii="Arial" w:eastAsia="Times New Roman" w:hAnsi="Arial" w:cs="Arial"/>
          <w:lang w:val="en-CA" w:eastAsia="fr-CA"/>
        </w:rPr>
        <w:t>the</w:t>
      </w:r>
      <w:r w:rsidRPr="00756323">
        <w:rPr>
          <w:rFonts w:ascii="Arial" w:eastAsia="Times New Roman" w:hAnsi="Arial" w:cs="Arial"/>
          <w:lang w:val="en-CA" w:eastAsia="fr-CA"/>
        </w:rPr>
        <w:t xml:space="preserve"> </w:t>
      </w:r>
      <w:r w:rsidR="0007441F" w:rsidRPr="00756323">
        <w:rPr>
          <w:rFonts w:ascii="Arial" w:eastAsia="Times New Roman" w:hAnsi="Arial" w:cs="Arial"/>
          <w:lang w:val="en-CA" w:eastAsia="fr-CA"/>
        </w:rPr>
        <w:t>Joint Learning Program</w:t>
      </w:r>
      <w:r w:rsidR="00316238" w:rsidRPr="00756323">
        <w:rPr>
          <w:rFonts w:ascii="Arial" w:eastAsia="Times New Roman" w:hAnsi="Arial" w:cs="Arial"/>
          <w:lang w:val="en-CA" w:eastAsia="fr-CA"/>
        </w:rPr>
        <w:t xml:space="preserve"> for a joint training on the subject. </w:t>
      </w:r>
    </w:p>
    <w:p w:rsidR="00EE5903" w:rsidRPr="00756323" w:rsidRDefault="00EE5903" w:rsidP="008505A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2F3565" w:rsidRPr="00756323" w:rsidRDefault="002F3565" w:rsidP="002F356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CA" w:eastAsia="fr-CA"/>
        </w:rPr>
      </w:pPr>
      <w:r w:rsidRPr="00756323">
        <w:rPr>
          <w:rFonts w:ascii="Arial" w:eastAsia="Times New Roman" w:hAnsi="Arial" w:cs="Arial"/>
          <w:b/>
          <w:u w:val="single"/>
          <w:lang w:val="en-CA" w:eastAsia="fr-CA"/>
        </w:rPr>
        <w:lastRenderedPageBreak/>
        <w:t>ACTION ITEM:</w:t>
      </w:r>
    </w:p>
    <w:p w:rsidR="002F3565" w:rsidRPr="00756323" w:rsidRDefault="002F3565" w:rsidP="00422A9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Nomination of a champion on positive space</w:t>
      </w:r>
    </w:p>
    <w:p w:rsidR="00F72C96" w:rsidRPr="00756323" w:rsidRDefault="00F72C96" w:rsidP="008505A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2F3565" w:rsidRPr="00756323" w:rsidRDefault="002F3565" w:rsidP="008505A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4E4AC4" w:rsidRPr="00756323" w:rsidRDefault="00AE6283">
      <w:pPr>
        <w:rPr>
          <w:rFonts w:ascii="Arial" w:hAnsi="Arial" w:cs="Arial"/>
          <w:b/>
        </w:rPr>
      </w:pPr>
      <w:r w:rsidRPr="00756323">
        <w:rPr>
          <w:rFonts w:ascii="Arial" w:hAnsi="Arial" w:cs="Arial"/>
          <w:b/>
        </w:rPr>
        <w:t>15</w:t>
      </w:r>
      <w:r w:rsidR="004400E1" w:rsidRPr="00756323">
        <w:rPr>
          <w:rFonts w:ascii="Arial" w:hAnsi="Arial" w:cs="Arial"/>
          <w:b/>
        </w:rPr>
        <w:t>.</w:t>
      </w:r>
      <w:r w:rsidR="004E4AC4" w:rsidRPr="00756323">
        <w:rPr>
          <w:rFonts w:ascii="Arial" w:hAnsi="Arial" w:cs="Arial"/>
          <w:b/>
        </w:rPr>
        <w:t xml:space="preserve"> </w:t>
      </w:r>
      <w:r w:rsidRPr="00756323">
        <w:rPr>
          <w:rFonts w:ascii="Arial" w:hAnsi="Arial" w:cs="Arial"/>
          <w:b/>
        </w:rPr>
        <w:t xml:space="preserve">Round table and </w:t>
      </w:r>
      <w:r w:rsidR="004E4AC4" w:rsidRPr="00756323">
        <w:rPr>
          <w:rFonts w:ascii="Arial" w:hAnsi="Arial" w:cs="Arial"/>
          <w:b/>
        </w:rPr>
        <w:t>Conclusions</w:t>
      </w:r>
      <w:r w:rsidRPr="00756323">
        <w:rPr>
          <w:rFonts w:ascii="Arial" w:hAnsi="Arial" w:cs="Arial"/>
          <w:b/>
        </w:rPr>
        <w:t xml:space="preserve"> </w:t>
      </w:r>
      <w:r w:rsidR="005C6487" w:rsidRPr="00756323">
        <w:rPr>
          <w:rFonts w:ascii="Arial" w:hAnsi="Arial" w:cs="Arial"/>
          <w:b/>
        </w:rPr>
        <w:t>– Jean-François Tremblay</w:t>
      </w:r>
    </w:p>
    <w:p w:rsidR="00E76A23" w:rsidRPr="00756323" w:rsidRDefault="00E76A23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Mr. Panas called this meeting the first meeting of NUMCC ISC, since the one in May 2018 was missing a few members. Mr. Panas declared to be satisfied of the first official meeting</w:t>
      </w:r>
    </w:p>
    <w:p w:rsidR="00E76A23" w:rsidRPr="00756323" w:rsidRDefault="00E76A23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E76A23" w:rsidRPr="00756323" w:rsidRDefault="00E76A23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Little-Gagné </w:t>
      </w:r>
      <w:r w:rsidR="00663589" w:rsidRPr="00756323">
        <w:rPr>
          <w:rFonts w:ascii="Arial" w:eastAsia="Times New Roman" w:hAnsi="Arial" w:cs="Arial"/>
          <w:lang w:val="en-CA" w:eastAsia="fr-CA"/>
        </w:rPr>
        <w:t>reiterated the importance</w:t>
      </w:r>
      <w:r w:rsidR="00B11E94" w:rsidRPr="00756323">
        <w:rPr>
          <w:rFonts w:ascii="Arial" w:eastAsia="Times New Roman" w:hAnsi="Arial" w:cs="Arial"/>
          <w:lang w:val="en-CA" w:eastAsia="fr-CA"/>
        </w:rPr>
        <w:t xml:space="preserve"> of the positive space training and nomination of a champion.</w:t>
      </w:r>
    </w:p>
    <w:p w:rsidR="00B11E94" w:rsidRPr="00920B23" w:rsidRDefault="00B11E94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B11E94" w:rsidRPr="00756323" w:rsidRDefault="00B11E94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920B23">
        <w:rPr>
          <w:rFonts w:ascii="Arial" w:eastAsia="Times New Roman" w:hAnsi="Arial" w:cs="Arial"/>
          <w:lang w:val="en-CA" w:eastAsia="fr-CA"/>
        </w:rPr>
        <w:t xml:space="preserve">Mr. </w:t>
      </w:r>
      <w:proofErr w:type="spellStart"/>
      <w:r w:rsidRPr="00920B23">
        <w:rPr>
          <w:rFonts w:ascii="Arial" w:eastAsia="Times New Roman" w:hAnsi="Arial" w:cs="Arial"/>
          <w:lang w:val="en-CA" w:eastAsia="fr-CA"/>
        </w:rPr>
        <w:t>Hesch</w:t>
      </w:r>
      <w:proofErr w:type="spellEnd"/>
      <w:r w:rsidRPr="00920B23">
        <w:rPr>
          <w:rFonts w:ascii="Arial" w:eastAsia="Times New Roman" w:hAnsi="Arial" w:cs="Arial"/>
          <w:lang w:val="en-CA" w:eastAsia="fr-CA"/>
        </w:rPr>
        <w:t xml:space="preserve"> invited everyo</w:t>
      </w:r>
      <w:r w:rsidR="007A2AA9" w:rsidRPr="00920B23">
        <w:rPr>
          <w:rFonts w:ascii="Arial" w:eastAsia="Times New Roman" w:hAnsi="Arial" w:cs="Arial"/>
          <w:lang w:val="en-CA" w:eastAsia="fr-CA"/>
        </w:rPr>
        <w:t xml:space="preserve">ne around the table to visit </w:t>
      </w:r>
      <w:r w:rsidRPr="00920B23">
        <w:rPr>
          <w:rFonts w:ascii="Arial" w:eastAsia="Times New Roman" w:hAnsi="Arial" w:cs="Arial"/>
          <w:lang w:val="en-CA" w:eastAsia="fr-CA"/>
        </w:rPr>
        <w:t>Summer Beav</w:t>
      </w:r>
      <w:r w:rsidR="007A2AA9" w:rsidRPr="00920B23">
        <w:rPr>
          <w:rFonts w:ascii="Arial" w:eastAsia="Times New Roman" w:hAnsi="Arial" w:cs="Arial"/>
          <w:lang w:val="en-CA" w:eastAsia="fr-CA"/>
        </w:rPr>
        <w:t>er Ontario to better</w:t>
      </w:r>
      <w:r w:rsidR="007A2AA9" w:rsidRPr="00756323">
        <w:rPr>
          <w:rFonts w:ascii="Arial" w:eastAsia="Times New Roman" w:hAnsi="Arial" w:cs="Arial"/>
          <w:lang w:val="en-CA" w:eastAsia="fr-CA"/>
        </w:rPr>
        <w:t xml:space="preserve"> understand </w:t>
      </w:r>
      <w:r w:rsidRPr="00756323">
        <w:rPr>
          <w:rFonts w:ascii="Arial" w:eastAsia="Times New Roman" w:hAnsi="Arial" w:cs="Arial"/>
          <w:lang w:val="en-CA" w:eastAsia="fr-CA"/>
        </w:rPr>
        <w:t xml:space="preserve">the reality in </w:t>
      </w:r>
      <w:r w:rsidR="008A2232" w:rsidRPr="00756323">
        <w:rPr>
          <w:rFonts w:ascii="Arial" w:eastAsia="Times New Roman" w:hAnsi="Arial" w:cs="Arial"/>
          <w:lang w:val="en-CA" w:eastAsia="fr-CA"/>
        </w:rPr>
        <w:t xml:space="preserve">the </w:t>
      </w:r>
      <w:r w:rsidRPr="00756323">
        <w:rPr>
          <w:rFonts w:ascii="Arial" w:eastAsia="Times New Roman" w:hAnsi="Arial" w:cs="Arial"/>
          <w:lang w:val="en-CA" w:eastAsia="fr-CA"/>
        </w:rPr>
        <w:t>region.</w:t>
      </w:r>
    </w:p>
    <w:p w:rsidR="00E76A23" w:rsidRPr="00756323" w:rsidRDefault="00E76A23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4A25F9" w:rsidRPr="00756323" w:rsidRDefault="00D542BA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Ms. Méhu-Jules indicated that internal ser</w:t>
      </w:r>
      <w:r w:rsidR="00E76A23" w:rsidRPr="00756323">
        <w:rPr>
          <w:rFonts w:ascii="Arial" w:eastAsia="Times New Roman" w:hAnsi="Arial" w:cs="Arial"/>
          <w:lang w:val="en-CA" w:eastAsia="fr-CA"/>
        </w:rPr>
        <w:t xml:space="preserve">vice CFRDO announced 2 models to be considered. CS, ISC, RO and Bargaining Agent can be consulted in the model. </w:t>
      </w:r>
    </w:p>
    <w:p w:rsidR="00E76A23" w:rsidRPr="00756323" w:rsidRDefault="00E76A23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B11E94" w:rsidRPr="00756323" w:rsidRDefault="00B11E94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 xml:space="preserve">Mr. Conn </w:t>
      </w:r>
      <w:r w:rsidR="00663589" w:rsidRPr="00756323">
        <w:rPr>
          <w:rFonts w:ascii="Arial" w:eastAsia="Times New Roman" w:hAnsi="Arial" w:cs="Arial"/>
          <w:lang w:val="en-CA" w:eastAsia="fr-CA"/>
        </w:rPr>
        <w:t xml:space="preserve">came back </w:t>
      </w:r>
      <w:r w:rsidR="00513D84">
        <w:rPr>
          <w:rFonts w:ascii="Arial" w:eastAsia="Times New Roman" w:hAnsi="Arial" w:cs="Arial"/>
          <w:lang w:val="en-CA" w:eastAsia="fr-CA"/>
        </w:rPr>
        <w:t>to</w:t>
      </w:r>
      <w:r w:rsidR="00513D84" w:rsidRPr="00756323">
        <w:rPr>
          <w:rFonts w:ascii="Arial" w:eastAsia="Times New Roman" w:hAnsi="Arial" w:cs="Arial"/>
          <w:lang w:val="en-CA" w:eastAsia="fr-CA"/>
        </w:rPr>
        <w:t xml:space="preserve"> </w:t>
      </w:r>
      <w:r w:rsidRPr="00756323">
        <w:rPr>
          <w:rFonts w:ascii="Arial" w:eastAsia="Times New Roman" w:hAnsi="Arial" w:cs="Arial"/>
          <w:lang w:val="en-CA" w:eastAsia="fr-CA"/>
        </w:rPr>
        <w:t>the importance of focusing on the Workplace Well-being and Mental Health Strategy</w:t>
      </w:r>
      <w:r w:rsidR="00513D84">
        <w:rPr>
          <w:rFonts w:ascii="Arial" w:eastAsia="Times New Roman" w:hAnsi="Arial" w:cs="Arial"/>
          <w:lang w:val="en-CA" w:eastAsia="fr-CA"/>
        </w:rPr>
        <w:t>.</w:t>
      </w:r>
    </w:p>
    <w:p w:rsidR="00B11E94" w:rsidRPr="00756323" w:rsidRDefault="00B11E94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</w:p>
    <w:p w:rsidR="0090090E" w:rsidRPr="00756323" w:rsidRDefault="00B11E94" w:rsidP="00422A9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-CA" w:eastAsia="fr-CA"/>
        </w:rPr>
      </w:pPr>
      <w:r w:rsidRPr="00756323">
        <w:rPr>
          <w:rFonts w:ascii="Arial" w:eastAsia="Times New Roman" w:hAnsi="Arial" w:cs="Arial"/>
          <w:lang w:val="en-CA" w:eastAsia="fr-CA"/>
        </w:rPr>
        <w:t>Mr. Tremblay</w:t>
      </w:r>
      <w:r w:rsidR="00663589" w:rsidRPr="00756323">
        <w:rPr>
          <w:rFonts w:ascii="Arial" w:eastAsia="Times New Roman" w:hAnsi="Arial" w:cs="Arial"/>
          <w:lang w:val="en-CA" w:eastAsia="fr-CA"/>
        </w:rPr>
        <w:t xml:space="preserve"> concluded the meeting by stating that it was a positive </w:t>
      </w:r>
      <w:r w:rsidR="00513D84">
        <w:rPr>
          <w:rFonts w:ascii="Arial" w:eastAsia="Times New Roman" w:hAnsi="Arial" w:cs="Arial"/>
          <w:lang w:val="en-CA" w:eastAsia="fr-CA"/>
        </w:rPr>
        <w:t>one</w:t>
      </w:r>
      <w:r w:rsidR="00663589" w:rsidRPr="00756323">
        <w:rPr>
          <w:rFonts w:ascii="Arial" w:eastAsia="Times New Roman" w:hAnsi="Arial" w:cs="Arial"/>
          <w:lang w:val="en-CA" w:eastAsia="fr-CA"/>
        </w:rPr>
        <w:t xml:space="preserve">. He acknowledged that there </w:t>
      </w:r>
      <w:r w:rsidR="00BB5A70" w:rsidRPr="00756323">
        <w:rPr>
          <w:rFonts w:ascii="Arial" w:eastAsia="Times New Roman" w:hAnsi="Arial" w:cs="Arial"/>
          <w:lang w:val="en-CA" w:eastAsia="fr-CA"/>
        </w:rPr>
        <w:t>are</w:t>
      </w:r>
      <w:r w:rsidR="00663589" w:rsidRPr="00756323">
        <w:rPr>
          <w:rFonts w:ascii="Arial" w:eastAsia="Times New Roman" w:hAnsi="Arial" w:cs="Arial"/>
          <w:lang w:val="en-CA" w:eastAsia="fr-CA"/>
        </w:rPr>
        <w:t xml:space="preserve"> a lot of changes because of the transformation, but </w:t>
      </w:r>
      <w:r w:rsidR="00513D84">
        <w:rPr>
          <w:rFonts w:ascii="Arial" w:eastAsia="Times New Roman" w:hAnsi="Arial" w:cs="Arial"/>
          <w:lang w:val="en-CA" w:eastAsia="fr-CA"/>
        </w:rPr>
        <w:t>stated his intention to</w:t>
      </w:r>
      <w:r w:rsidR="00663589" w:rsidRPr="00756323">
        <w:rPr>
          <w:rFonts w:ascii="Arial" w:eastAsia="Times New Roman" w:hAnsi="Arial" w:cs="Arial"/>
          <w:lang w:val="en-CA" w:eastAsia="fr-CA"/>
        </w:rPr>
        <w:t xml:space="preserve"> work together</w:t>
      </w:r>
      <w:r w:rsidR="00513D84">
        <w:rPr>
          <w:rFonts w:ascii="Arial" w:eastAsia="Times New Roman" w:hAnsi="Arial" w:cs="Arial"/>
          <w:lang w:val="en-CA" w:eastAsia="fr-CA"/>
        </w:rPr>
        <w:t xml:space="preserve"> to get through it</w:t>
      </w:r>
      <w:r w:rsidR="00663589" w:rsidRPr="00756323">
        <w:rPr>
          <w:rFonts w:ascii="Arial" w:eastAsia="Times New Roman" w:hAnsi="Arial" w:cs="Arial"/>
          <w:lang w:val="en-CA" w:eastAsia="fr-CA"/>
        </w:rPr>
        <w:t xml:space="preserve">. He added that the draft minutes will be distributed for the members of this meeting </w:t>
      </w:r>
      <w:r w:rsidR="008A2232" w:rsidRPr="00756323">
        <w:rPr>
          <w:rFonts w:ascii="Arial" w:eastAsia="Times New Roman" w:hAnsi="Arial" w:cs="Arial"/>
          <w:lang w:val="en-CA" w:eastAsia="fr-CA"/>
        </w:rPr>
        <w:t xml:space="preserve">for </w:t>
      </w:r>
      <w:r w:rsidR="00663589" w:rsidRPr="00756323">
        <w:rPr>
          <w:rFonts w:ascii="Arial" w:eastAsia="Times New Roman" w:hAnsi="Arial" w:cs="Arial"/>
          <w:lang w:val="en-CA" w:eastAsia="fr-CA"/>
        </w:rPr>
        <w:t>review</w:t>
      </w:r>
      <w:r w:rsidR="008A2232" w:rsidRPr="00756323">
        <w:rPr>
          <w:rFonts w:ascii="Arial" w:eastAsia="Times New Roman" w:hAnsi="Arial" w:cs="Arial"/>
          <w:lang w:val="en-CA" w:eastAsia="fr-CA"/>
        </w:rPr>
        <w:t xml:space="preserve"> and comments</w:t>
      </w:r>
      <w:r w:rsidR="00663589" w:rsidRPr="00756323">
        <w:rPr>
          <w:rFonts w:ascii="Arial" w:eastAsia="Times New Roman" w:hAnsi="Arial" w:cs="Arial"/>
          <w:lang w:val="en-CA" w:eastAsia="fr-CA"/>
        </w:rPr>
        <w:t xml:space="preserve">. </w:t>
      </w:r>
    </w:p>
    <w:p w:rsidR="00BB5A70" w:rsidRPr="00756323" w:rsidRDefault="00BB5A70" w:rsidP="00BB5A70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val="en-CA" w:eastAsia="fr-CA"/>
        </w:rPr>
      </w:pPr>
    </w:p>
    <w:p w:rsidR="00F73604" w:rsidRPr="00756323" w:rsidRDefault="00F73604" w:rsidP="00C234F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72D1F" w:rsidRPr="00756323" w:rsidRDefault="00172D1F" w:rsidP="00172D1F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56323">
        <w:rPr>
          <w:rFonts w:ascii="Arial" w:eastAsia="Times New Roman" w:hAnsi="Arial" w:cs="Arial"/>
          <w:b/>
          <w:bCs/>
        </w:rPr>
        <w:t xml:space="preserve">NUMCC </w:t>
      </w:r>
      <w:r w:rsidRPr="00756323">
        <w:rPr>
          <w:rFonts w:ascii="Arial" w:eastAsia="Times New Roman" w:hAnsi="Arial" w:cs="Arial"/>
          <w:b/>
          <w:lang w:eastAsia="fr-CA"/>
        </w:rPr>
        <w:t>ACTION ITEMS – December 13, 2018</w:t>
      </w:r>
    </w:p>
    <w:p w:rsidR="00172D1F" w:rsidRPr="00756323" w:rsidRDefault="00172D1F" w:rsidP="00172D1F">
      <w:pPr>
        <w:spacing w:after="0" w:line="240" w:lineRule="auto"/>
        <w:jc w:val="center"/>
        <w:rPr>
          <w:rFonts w:ascii="Arial" w:eastAsia="Times New Roman" w:hAnsi="Arial" w:cs="Arial"/>
          <w:b/>
          <w:lang w:eastAsia="fr-CA"/>
        </w:rPr>
      </w:pP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483"/>
        <w:gridCol w:w="5413"/>
        <w:gridCol w:w="2217"/>
        <w:gridCol w:w="1725"/>
      </w:tblGrid>
      <w:tr w:rsidR="00172D1F" w:rsidRPr="00405B2F" w:rsidTr="005E6AA2">
        <w:trPr>
          <w:tblHeader/>
        </w:trPr>
        <w:tc>
          <w:tcPr>
            <w:tcW w:w="483" w:type="dxa"/>
            <w:shd w:val="pct5" w:color="auto" w:fill="auto"/>
          </w:tcPr>
          <w:p w:rsidR="00172D1F" w:rsidRPr="00405B2F" w:rsidRDefault="00172D1F" w:rsidP="005E6AA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413" w:type="dxa"/>
            <w:shd w:val="pct5" w:color="auto" w:fill="auto"/>
            <w:vAlign w:val="center"/>
          </w:tcPr>
          <w:p w:rsidR="00172D1F" w:rsidRPr="00405B2F" w:rsidRDefault="00172D1F" w:rsidP="005E6AA2">
            <w:pPr>
              <w:rPr>
                <w:rFonts w:ascii="Arial" w:hAnsi="Arial" w:cs="Arial"/>
                <w:b/>
                <w:sz w:val="20"/>
              </w:rPr>
            </w:pPr>
            <w:r w:rsidRPr="00405B2F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2217" w:type="dxa"/>
            <w:shd w:val="pct5" w:color="auto" w:fill="auto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5B2F">
              <w:rPr>
                <w:rFonts w:ascii="Arial" w:hAnsi="Arial" w:cs="Arial"/>
                <w:b/>
                <w:sz w:val="20"/>
              </w:rPr>
              <w:t>RESPONSIBILITY</w:t>
            </w:r>
          </w:p>
        </w:tc>
        <w:tc>
          <w:tcPr>
            <w:tcW w:w="1725" w:type="dxa"/>
            <w:shd w:val="pct5" w:color="auto" w:fill="auto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5B2F">
              <w:rPr>
                <w:rFonts w:ascii="Arial" w:hAnsi="Arial" w:cs="Arial"/>
                <w:b/>
                <w:sz w:val="20"/>
              </w:rPr>
              <w:t>COMPLETED</w:t>
            </w:r>
          </w:p>
        </w:tc>
      </w:tr>
      <w:tr w:rsidR="00172D1F" w:rsidRPr="00405B2F" w:rsidTr="005E6AA2">
        <w:trPr>
          <w:trHeight w:val="710"/>
        </w:trPr>
        <w:tc>
          <w:tcPr>
            <w:tcW w:w="483" w:type="dxa"/>
            <w:shd w:val="pct5" w:color="auto" w:fill="auto"/>
            <w:vAlign w:val="center"/>
          </w:tcPr>
          <w:p w:rsidR="00172D1F" w:rsidRPr="005B6580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658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13" w:type="dxa"/>
          </w:tcPr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</w:p>
          <w:p w:rsidR="00172D1F" w:rsidRPr="00405B2F" w:rsidRDefault="00172D1F" w:rsidP="005E6AA2">
            <w:pPr>
              <w:rPr>
                <w:rFonts w:ascii="Arial" w:hAnsi="Arial" w:cs="Arial"/>
                <w:sz w:val="20"/>
                <w:lang w:eastAsia="en-CA"/>
              </w:rPr>
            </w:pPr>
            <w:r w:rsidRPr="00405B2F">
              <w:rPr>
                <w:rFonts w:ascii="Arial" w:hAnsi="Arial" w:cs="Arial"/>
                <w:sz w:val="20"/>
                <w:lang w:eastAsia="en-CA"/>
              </w:rPr>
              <w:t xml:space="preserve">Nomination of ISC 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Mental Wellness Co-champions (and </w:t>
            </w:r>
            <w:r w:rsidRPr="00405B2F">
              <w:rPr>
                <w:rFonts w:ascii="Arial" w:hAnsi="Arial" w:cs="Arial"/>
                <w:sz w:val="20"/>
                <w:lang w:eastAsia="en-CA"/>
              </w:rPr>
              <w:t>a comment in the PDF document Workplace Well-being and Mental Health Strategy concerning co-champions</w:t>
            </w:r>
            <w:r>
              <w:rPr>
                <w:rFonts w:ascii="Arial" w:hAnsi="Arial" w:cs="Arial"/>
                <w:sz w:val="20"/>
                <w:lang w:eastAsia="en-CA"/>
              </w:rPr>
              <w:t>).</w:t>
            </w:r>
          </w:p>
          <w:p w:rsidR="00172D1F" w:rsidRPr="00405B2F" w:rsidRDefault="00172D1F" w:rsidP="005E6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172D1F" w:rsidRPr="00405B2F" w:rsidRDefault="002B2014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ISC</w:t>
            </w:r>
          </w:p>
        </w:tc>
        <w:tc>
          <w:tcPr>
            <w:tcW w:w="1725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sz w:val="20"/>
              </w:rPr>
            </w:pPr>
            <w:r w:rsidRPr="00405B2F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172D1F" w:rsidRPr="00405B2F" w:rsidTr="005E6AA2">
        <w:trPr>
          <w:trHeight w:val="710"/>
        </w:trPr>
        <w:tc>
          <w:tcPr>
            <w:tcW w:w="483" w:type="dxa"/>
            <w:shd w:val="pct5" w:color="auto" w:fill="auto"/>
            <w:vAlign w:val="center"/>
          </w:tcPr>
          <w:p w:rsidR="00172D1F" w:rsidRPr="005B6580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658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13" w:type="dxa"/>
          </w:tcPr>
          <w:p w:rsidR="00172D1F" w:rsidRDefault="00172D1F" w:rsidP="005E6AA2">
            <w:pPr>
              <w:rPr>
                <w:rFonts w:ascii="Arial" w:eastAsia="Calibri" w:hAnsi="Arial" w:cs="Arial"/>
                <w:sz w:val="20"/>
              </w:rPr>
            </w:pPr>
          </w:p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Joint Committee for workplace wellness and mental health</w:t>
            </w:r>
          </w:p>
        </w:tc>
        <w:tc>
          <w:tcPr>
            <w:tcW w:w="2217" w:type="dxa"/>
            <w:vAlign w:val="center"/>
          </w:tcPr>
          <w:p w:rsidR="00172D1F" w:rsidRDefault="002B2014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ISC</w:t>
            </w:r>
          </w:p>
        </w:tc>
        <w:tc>
          <w:tcPr>
            <w:tcW w:w="1725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On-going</w:t>
            </w:r>
          </w:p>
        </w:tc>
      </w:tr>
      <w:tr w:rsidR="00172D1F" w:rsidRPr="00405B2F" w:rsidTr="005E6AA2">
        <w:trPr>
          <w:trHeight w:val="710"/>
        </w:trPr>
        <w:tc>
          <w:tcPr>
            <w:tcW w:w="483" w:type="dxa"/>
            <w:shd w:val="pct5" w:color="auto" w:fill="auto"/>
            <w:vAlign w:val="center"/>
          </w:tcPr>
          <w:p w:rsidR="00172D1F" w:rsidRPr="005B6580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658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13" w:type="dxa"/>
          </w:tcPr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</w:p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  <w:r w:rsidRPr="00405B2F">
              <w:rPr>
                <w:rFonts w:ascii="Arial" w:eastAsia="Calibri" w:hAnsi="Arial" w:cs="Arial"/>
                <w:sz w:val="20"/>
              </w:rPr>
              <w:t>Add Mental Health as a standing items for NUMCC-ISC</w:t>
            </w:r>
          </w:p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5B2F">
              <w:rPr>
                <w:rFonts w:ascii="Arial" w:hAnsi="Arial" w:cs="Arial"/>
                <w:b/>
                <w:sz w:val="20"/>
              </w:rPr>
              <w:t>CLR</w:t>
            </w:r>
          </w:p>
        </w:tc>
        <w:tc>
          <w:tcPr>
            <w:tcW w:w="1725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sz w:val="20"/>
              </w:rPr>
            </w:pPr>
            <w:r w:rsidRPr="00405B2F">
              <w:rPr>
                <w:rFonts w:ascii="Arial" w:hAnsi="Arial" w:cs="Arial"/>
                <w:sz w:val="20"/>
              </w:rPr>
              <w:t>On-going</w:t>
            </w:r>
          </w:p>
        </w:tc>
      </w:tr>
      <w:tr w:rsidR="00172D1F" w:rsidRPr="00405B2F" w:rsidTr="005E6AA2">
        <w:trPr>
          <w:trHeight w:val="602"/>
        </w:trPr>
        <w:tc>
          <w:tcPr>
            <w:tcW w:w="483" w:type="dxa"/>
            <w:shd w:val="pct5" w:color="auto" w:fill="auto"/>
            <w:vAlign w:val="center"/>
          </w:tcPr>
          <w:p w:rsidR="00172D1F" w:rsidRPr="005B6580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658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13" w:type="dxa"/>
          </w:tcPr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  <w:highlight w:val="yellow"/>
              </w:rPr>
            </w:pPr>
            <w:r w:rsidRPr="00405B2F">
              <w:rPr>
                <w:rFonts w:ascii="Arial" w:eastAsia="Calibri" w:hAnsi="Arial" w:cs="Arial"/>
                <w:sz w:val="20"/>
              </w:rPr>
              <w:t>Remove date for NUMCC ISC 2020 and 2021, keep only the month</w:t>
            </w:r>
          </w:p>
        </w:tc>
        <w:tc>
          <w:tcPr>
            <w:tcW w:w="2217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405B2F">
              <w:rPr>
                <w:rFonts w:ascii="Arial" w:hAnsi="Arial" w:cs="Arial"/>
                <w:b/>
                <w:sz w:val="20"/>
              </w:rPr>
              <w:t>CLR</w:t>
            </w:r>
          </w:p>
        </w:tc>
        <w:tc>
          <w:tcPr>
            <w:tcW w:w="1725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sz w:val="20"/>
              </w:rPr>
            </w:pPr>
            <w:r w:rsidRPr="00405B2F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172D1F" w:rsidRPr="00405B2F" w:rsidTr="005E6AA2">
        <w:trPr>
          <w:trHeight w:val="710"/>
        </w:trPr>
        <w:tc>
          <w:tcPr>
            <w:tcW w:w="483" w:type="dxa"/>
            <w:shd w:val="pct5" w:color="auto" w:fill="auto"/>
            <w:vAlign w:val="center"/>
          </w:tcPr>
          <w:p w:rsidR="00172D1F" w:rsidRPr="005B6580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658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13" w:type="dxa"/>
          </w:tcPr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</w:p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  <w:r w:rsidRPr="00405B2F">
              <w:rPr>
                <w:rFonts w:ascii="Arial" w:eastAsia="Calibri" w:hAnsi="Arial" w:cs="Arial"/>
                <w:sz w:val="20"/>
              </w:rPr>
              <w:t>PSAC Collective Agreements have been distributed for most sectors in ISC. CLR is currently distributing for the FNIHB sector.</w:t>
            </w:r>
          </w:p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5B2F">
              <w:rPr>
                <w:rFonts w:ascii="Arial" w:hAnsi="Arial" w:cs="Arial"/>
                <w:b/>
                <w:sz w:val="20"/>
              </w:rPr>
              <w:t>CLR</w:t>
            </w:r>
          </w:p>
        </w:tc>
        <w:tc>
          <w:tcPr>
            <w:tcW w:w="1725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sz w:val="20"/>
              </w:rPr>
            </w:pPr>
            <w:r w:rsidRPr="00405B2F">
              <w:rPr>
                <w:rFonts w:ascii="Arial" w:hAnsi="Arial" w:cs="Arial"/>
                <w:sz w:val="20"/>
              </w:rPr>
              <w:t>On-going</w:t>
            </w:r>
          </w:p>
        </w:tc>
      </w:tr>
      <w:tr w:rsidR="00172D1F" w:rsidRPr="00405B2F" w:rsidTr="005E6AA2">
        <w:trPr>
          <w:trHeight w:val="440"/>
        </w:trPr>
        <w:tc>
          <w:tcPr>
            <w:tcW w:w="483" w:type="dxa"/>
            <w:shd w:val="pct5" w:color="auto" w:fill="auto"/>
            <w:vAlign w:val="center"/>
          </w:tcPr>
          <w:p w:rsidR="00172D1F" w:rsidRPr="005B6580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658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413" w:type="dxa"/>
          </w:tcPr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  <w:r w:rsidRPr="00405B2F">
              <w:rPr>
                <w:rFonts w:ascii="Arial" w:eastAsia="Calibri" w:hAnsi="Arial" w:cs="Arial"/>
                <w:sz w:val="20"/>
              </w:rPr>
              <w:t>Implementation of Science Integrity Policy</w:t>
            </w:r>
          </w:p>
        </w:tc>
        <w:tc>
          <w:tcPr>
            <w:tcW w:w="2217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5B2F">
              <w:rPr>
                <w:rFonts w:ascii="Arial" w:hAnsi="Arial" w:cs="Arial"/>
                <w:b/>
                <w:sz w:val="20"/>
              </w:rPr>
              <w:t>ISC</w:t>
            </w:r>
          </w:p>
        </w:tc>
        <w:tc>
          <w:tcPr>
            <w:tcW w:w="1725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sz w:val="20"/>
              </w:rPr>
            </w:pPr>
            <w:r w:rsidRPr="00405B2F">
              <w:rPr>
                <w:rFonts w:ascii="Arial" w:hAnsi="Arial" w:cs="Arial"/>
                <w:sz w:val="20"/>
              </w:rPr>
              <w:t>To be completed</w:t>
            </w:r>
          </w:p>
        </w:tc>
      </w:tr>
      <w:tr w:rsidR="00172D1F" w:rsidRPr="00405B2F" w:rsidTr="005E6AA2">
        <w:trPr>
          <w:trHeight w:val="350"/>
        </w:trPr>
        <w:tc>
          <w:tcPr>
            <w:tcW w:w="483" w:type="dxa"/>
            <w:shd w:val="pct5" w:color="auto" w:fill="auto"/>
            <w:vAlign w:val="center"/>
          </w:tcPr>
          <w:p w:rsidR="00172D1F" w:rsidRPr="005B6580" w:rsidRDefault="00172D1F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6580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413" w:type="dxa"/>
          </w:tcPr>
          <w:p w:rsidR="00172D1F" w:rsidRPr="00405B2F" w:rsidRDefault="00172D1F" w:rsidP="005E6AA2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Nomination of a C</w:t>
            </w:r>
            <w:r w:rsidRPr="00405B2F">
              <w:rPr>
                <w:rFonts w:ascii="Arial" w:eastAsia="Calibri" w:hAnsi="Arial" w:cs="Arial"/>
                <w:sz w:val="20"/>
              </w:rPr>
              <w:t>hampion for Positive Space</w:t>
            </w:r>
          </w:p>
        </w:tc>
        <w:tc>
          <w:tcPr>
            <w:tcW w:w="2217" w:type="dxa"/>
            <w:vAlign w:val="center"/>
          </w:tcPr>
          <w:p w:rsidR="00172D1F" w:rsidRPr="00405B2F" w:rsidRDefault="002B2014" w:rsidP="005E6AA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ISC</w:t>
            </w:r>
          </w:p>
        </w:tc>
        <w:tc>
          <w:tcPr>
            <w:tcW w:w="1725" w:type="dxa"/>
            <w:vAlign w:val="center"/>
          </w:tcPr>
          <w:p w:rsidR="00172D1F" w:rsidRPr="00405B2F" w:rsidRDefault="00172D1F" w:rsidP="005E6A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On-going</w:t>
            </w:r>
          </w:p>
        </w:tc>
      </w:tr>
    </w:tbl>
    <w:p w:rsidR="004E4AC4" w:rsidRPr="00A12FFF" w:rsidRDefault="004E4AC4">
      <w:pPr>
        <w:rPr>
          <w:rFonts w:ascii="Arial" w:hAnsi="Arial" w:cs="Arial"/>
        </w:rPr>
      </w:pPr>
    </w:p>
    <w:sectPr w:rsidR="004E4AC4" w:rsidRPr="00A12FFF" w:rsidSect="00523A49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39" w:rsidRDefault="00BE1239" w:rsidP="007F6FF4">
      <w:pPr>
        <w:spacing w:after="0" w:line="240" w:lineRule="auto"/>
      </w:pPr>
      <w:r>
        <w:separator/>
      </w:r>
    </w:p>
  </w:endnote>
  <w:endnote w:type="continuationSeparator" w:id="0">
    <w:p w:rsidR="00BE1239" w:rsidRDefault="00BE1239" w:rsidP="007F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91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239" w:rsidRDefault="00BE1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1239" w:rsidRDefault="00BE1239" w:rsidP="007F6FF4">
    <w:pPr>
      <w:pStyle w:val="Footer"/>
      <w:rPr>
        <w:rFonts w:ascii="Times New Roman" w:hAnsi="Times New Roman" w:cs="Times New Roman"/>
        <w:sz w:val="16"/>
      </w:rPr>
    </w:pPr>
  </w:p>
  <w:p w:rsidR="00BE1239" w:rsidRDefault="00BE1239" w:rsidP="00695D94">
    <w:pPr>
      <w:pStyle w:val="Footer"/>
      <w:rPr>
        <w:rFonts w:ascii="Times New Roman" w:hAnsi="Times New Roman" w:cs="Times New Roman"/>
        <w:sz w:val="16"/>
      </w:rPr>
    </w:pPr>
  </w:p>
  <w:p w:rsidR="00BE1239" w:rsidRPr="00C6148E" w:rsidRDefault="00BE1239" w:rsidP="00C6148E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NCR#10976379 -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39" w:rsidRDefault="00BE1239" w:rsidP="007F6FF4">
      <w:pPr>
        <w:spacing w:after="0" w:line="240" w:lineRule="auto"/>
      </w:pPr>
      <w:r>
        <w:separator/>
      </w:r>
    </w:p>
  </w:footnote>
  <w:footnote w:type="continuationSeparator" w:id="0">
    <w:p w:rsidR="00BE1239" w:rsidRDefault="00BE1239" w:rsidP="007F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9" w:rsidRPr="00195A41" w:rsidRDefault="00BE1239">
    <w:pPr>
      <w:pStyle w:val="Header"/>
      <w:rPr>
        <w:lang w:val="fr-CA"/>
      </w:rPr>
    </w:pPr>
    <w:r>
      <w:rPr>
        <w:lang w:val="fr-CA"/>
      </w:rPr>
      <w:tab/>
    </w:r>
    <w:r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F88"/>
    <w:multiLevelType w:val="hybridMultilevel"/>
    <w:tmpl w:val="52A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61E"/>
    <w:multiLevelType w:val="hybridMultilevel"/>
    <w:tmpl w:val="F1E0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C2E"/>
    <w:multiLevelType w:val="hybridMultilevel"/>
    <w:tmpl w:val="3BD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444D"/>
    <w:multiLevelType w:val="hybridMultilevel"/>
    <w:tmpl w:val="DB2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05B9"/>
    <w:multiLevelType w:val="hybridMultilevel"/>
    <w:tmpl w:val="7CC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D283A"/>
    <w:multiLevelType w:val="hybridMultilevel"/>
    <w:tmpl w:val="D88A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7160"/>
    <w:multiLevelType w:val="hybridMultilevel"/>
    <w:tmpl w:val="8D3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E57A6"/>
    <w:multiLevelType w:val="hybridMultilevel"/>
    <w:tmpl w:val="936ACE1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18"/>
    <w:rsid w:val="000013B8"/>
    <w:rsid w:val="00001811"/>
    <w:rsid w:val="00007418"/>
    <w:rsid w:val="0000775A"/>
    <w:rsid w:val="00015ACB"/>
    <w:rsid w:val="00022E74"/>
    <w:rsid w:val="00022F17"/>
    <w:rsid w:val="00023E19"/>
    <w:rsid w:val="00024354"/>
    <w:rsid w:val="00034884"/>
    <w:rsid w:val="0003581D"/>
    <w:rsid w:val="00037AB1"/>
    <w:rsid w:val="0004053A"/>
    <w:rsid w:val="00040961"/>
    <w:rsid w:val="000473D9"/>
    <w:rsid w:val="0004751D"/>
    <w:rsid w:val="00060D1D"/>
    <w:rsid w:val="00061024"/>
    <w:rsid w:val="00061387"/>
    <w:rsid w:val="0007441F"/>
    <w:rsid w:val="00083733"/>
    <w:rsid w:val="000940EF"/>
    <w:rsid w:val="00097F2B"/>
    <w:rsid w:val="000A3211"/>
    <w:rsid w:val="000B60E4"/>
    <w:rsid w:val="000B7243"/>
    <w:rsid w:val="000B7374"/>
    <w:rsid w:val="000C2025"/>
    <w:rsid w:val="000D2AB4"/>
    <w:rsid w:val="000D3EB3"/>
    <w:rsid w:val="000F4587"/>
    <w:rsid w:val="00107C50"/>
    <w:rsid w:val="001119D3"/>
    <w:rsid w:val="00112DDC"/>
    <w:rsid w:val="00116BC0"/>
    <w:rsid w:val="00120B1C"/>
    <w:rsid w:val="00142289"/>
    <w:rsid w:val="00142A6F"/>
    <w:rsid w:val="001552BA"/>
    <w:rsid w:val="0015740F"/>
    <w:rsid w:val="00163A19"/>
    <w:rsid w:val="0016482D"/>
    <w:rsid w:val="00172D1F"/>
    <w:rsid w:val="00177132"/>
    <w:rsid w:val="001813A7"/>
    <w:rsid w:val="00181D52"/>
    <w:rsid w:val="00194C0C"/>
    <w:rsid w:val="00195A41"/>
    <w:rsid w:val="001A1AB0"/>
    <w:rsid w:val="001B1D2A"/>
    <w:rsid w:val="001E1418"/>
    <w:rsid w:val="001E57C9"/>
    <w:rsid w:val="001E5D8B"/>
    <w:rsid w:val="001F0C1C"/>
    <w:rsid w:val="001F3B04"/>
    <w:rsid w:val="00206976"/>
    <w:rsid w:val="00211A3F"/>
    <w:rsid w:val="002125C0"/>
    <w:rsid w:val="0021565C"/>
    <w:rsid w:val="00217A1D"/>
    <w:rsid w:val="00221727"/>
    <w:rsid w:val="00221E5B"/>
    <w:rsid w:val="0023620C"/>
    <w:rsid w:val="00264C47"/>
    <w:rsid w:val="00271B7A"/>
    <w:rsid w:val="00271B8E"/>
    <w:rsid w:val="002769B2"/>
    <w:rsid w:val="00276B70"/>
    <w:rsid w:val="00281235"/>
    <w:rsid w:val="002818AC"/>
    <w:rsid w:val="00281E0F"/>
    <w:rsid w:val="00287473"/>
    <w:rsid w:val="00291676"/>
    <w:rsid w:val="002A1242"/>
    <w:rsid w:val="002A74DF"/>
    <w:rsid w:val="002B2014"/>
    <w:rsid w:val="002B4167"/>
    <w:rsid w:val="002B46F5"/>
    <w:rsid w:val="002B50FE"/>
    <w:rsid w:val="002C7C75"/>
    <w:rsid w:val="002D26A6"/>
    <w:rsid w:val="002E083E"/>
    <w:rsid w:val="002F1576"/>
    <w:rsid w:val="002F1C6B"/>
    <w:rsid w:val="002F22A8"/>
    <w:rsid w:val="002F30F5"/>
    <w:rsid w:val="002F3565"/>
    <w:rsid w:val="002F3A4E"/>
    <w:rsid w:val="00301C65"/>
    <w:rsid w:val="00304009"/>
    <w:rsid w:val="00315506"/>
    <w:rsid w:val="00316238"/>
    <w:rsid w:val="00317688"/>
    <w:rsid w:val="003210AB"/>
    <w:rsid w:val="00326DEE"/>
    <w:rsid w:val="0032781E"/>
    <w:rsid w:val="00327D2E"/>
    <w:rsid w:val="00333609"/>
    <w:rsid w:val="00334C41"/>
    <w:rsid w:val="0035651B"/>
    <w:rsid w:val="00373D83"/>
    <w:rsid w:val="00383BB9"/>
    <w:rsid w:val="003A0D86"/>
    <w:rsid w:val="003B357E"/>
    <w:rsid w:val="003D08B8"/>
    <w:rsid w:val="003D1001"/>
    <w:rsid w:val="003D3394"/>
    <w:rsid w:val="003D5479"/>
    <w:rsid w:val="003D6362"/>
    <w:rsid w:val="003E409C"/>
    <w:rsid w:val="003F08B3"/>
    <w:rsid w:val="003F46E8"/>
    <w:rsid w:val="003F53F0"/>
    <w:rsid w:val="003F5B4C"/>
    <w:rsid w:val="00421B88"/>
    <w:rsid w:val="00422A58"/>
    <w:rsid w:val="00422A95"/>
    <w:rsid w:val="00437D99"/>
    <w:rsid w:val="004400E1"/>
    <w:rsid w:val="00440C09"/>
    <w:rsid w:val="00444365"/>
    <w:rsid w:val="00452053"/>
    <w:rsid w:val="00454AA7"/>
    <w:rsid w:val="004568F7"/>
    <w:rsid w:val="004807DC"/>
    <w:rsid w:val="00481503"/>
    <w:rsid w:val="0048323B"/>
    <w:rsid w:val="00493B32"/>
    <w:rsid w:val="00495D4F"/>
    <w:rsid w:val="004A09C7"/>
    <w:rsid w:val="004A25F9"/>
    <w:rsid w:val="004B5CD9"/>
    <w:rsid w:val="004C4E09"/>
    <w:rsid w:val="004C7678"/>
    <w:rsid w:val="004E4AC4"/>
    <w:rsid w:val="004F1590"/>
    <w:rsid w:val="004F19A3"/>
    <w:rsid w:val="004F5A0D"/>
    <w:rsid w:val="00503423"/>
    <w:rsid w:val="00513D84"/>
    <w:rsid w:val="00520A2D"/>
    <w:rsid w:val="00523A49"/>
    <w:rsid w:val="005245F5"/>
    <w:rsid w:val="00530A50"/>
    <w:rsid w:val="00540B81"/>
    <w:rsid w:val="00551B32"/>
    <w:rsid w:val="005575FB"/>
    <w:rsid w:val="005634C6"/>
    <w:rsid w:val="0057480B"/>
    <w:rsid w:val="00574A34"/>
    <w:rsid w:val="0057663D"/>
    <w:rsid w:val="00576D0F"/>
    <w:rsid w:val="00587070"/>
    <w:rsid w:val="005878EC"/>
    <w:rsid w:val="005A1EC6"/>
    <w:rsid w:val="005A50A0"/>
    <w:rsid w:val="005A7120"/>
    <w:rsid w:val="005A7EBD"/>
    <w:rsid w:val="005B1311"/>
    <w:rsid w:val="005B2E43"/>
    <w:rsid w:val="005C3F46"/>
    <w:rsid w:val="005C54B6"/>
    <w:rsid w:val="005C6487"/>
    <w:rsid w:val="005D1A30"/>
    <w:rsid w:val="005D4FFC"/>
    <w:rsid w:val="005D66AF"/>
    <w:rsid w:val="005E1E1B"/>
    <w:rsid w:val="005E3FE7"/>
    <w:rsid w:val="005E74E3"/>
    <w:rsid w:val="005E77EC"/>
    <w:rsid w:val="00603E75"/>
    <w:rsid w:val="006067A5"/>
    <w:rsid w:val="00610842"/>
    <w:rsid w:val="006157B4"/>
    <w:rsid w:val="006165EB"/>
    <w:rsid w:val="0062151B"/>
    <w:rsid w:val="0062214F"/>
    <w:rsid w:val="00633E8B"/>
    <w:rsid w:val="00637FAB"/>
    <w:rsid w:val="006443E5"/>
    <w:rsid w:val="006472B6"/>
    <w:rsid w:val="00654C02"/>
    <w:rsid w:val="0066232E"/>
    <w:rsid w:val="00663589"/>
    <w:rsid w:val="00663925"/>
    <w:rsid w:val="00671C17"/>
    <w:rsid w:val="0067330A"/>
    <w:rsid w:val="006778FA"/>
    <w:rsid w:val="0068149F"/>
    <w:rsid w:val="00681CDE"/>
    <w:rsid w:val="006908A9"/>
    <w:rsid w:val="00692C89"/>
    <w:rsid w:val="00695D94"/>
    <w:rsid w:val="006A1E69"/>
    <w:rsid w:val="006A599E"/>
    <w:rsid w:val="006A7FB3"/>
    <w:rsid w:val="006B43FE"/>
    <w:rsid w:val="006C3C34"/>
    <w:rsid w:val="0070216D"/>
    <w:rsid w:val="007128DC"/>
    <w:rsid w:val="00714B1D"/>
    <w:rsid w:val="0071636A"/>
    <w:rsid w:val="0074046E"/>
    <w:rsid w:val="00747A8B"/>
    <w:rsid w:val="00754A5C"/>
    <w:rsid w:val="00756323"/>
    <w:rsid w:val="0075744D"/>
    <w:rsid w:val="00763CAF"/>
    <w:rsid w:val="00773D55"/>
    <w:rsid w:val="0078527D"/>
    <w:rsid w:val="00786BF7"/>
    <w:rsid w:val="007945FC"/>
    <w:rsid w:val="007A010B"/>
    <w:rsid w:val="007A2AA9"/>
    <w:rsid w:val="007A3270"/>
    <w:rsid w:val="007A494F"/>
    <w:rsid w:val="007B4DD8"/>
    <w:rsid w:val="007B71AC"/>
    <w:rsid w:val="007C1261"/>
    <w:rsid w:val="007C1334"/>
    <w:rsid w:val="007E6FBC"/>
    <w:rsid w:val="007F6FF4"/>
    <w:rsid w:val="008114DF"/>
    <w:rsid w:val="008165B0"/>
    <w:rsid w:val="00822A33"/>
    <w:rsid w:val="00832247"/>
    <w:rsid w:val="00834075"/>
    <w:rsid w:val="00844AC4"/>
    <w:rsid w:val="008505A3"/>
    <w:rsid w:val="00855C2B"/>
    <w:rsid w:val="00874F1E"/>
    <w:rsid w:val="00890C6C"/>
    <w:rsid w:val="008945C3"/>
    <w:rsid w:val="00895B86"/>
    <w:rsid w:val="008A2232"/>
    <w:rsid w:val="008A40BD"/>
    <w:rsid w:val="008A55D4"/>
    <w:rsid w:val="008B0BBA"/>
    <w:rsid w:val="008C6245"/>
    <w:rsid w:val="008C6809"/>
    <w:rsid w:val="008E47F7"/>
    <w:rsid w:val="008E6A86"/>
    <w:rsid w:val="008E7AC3"/>
    <w:rsid w:val="008F63F7"/>
    <w:rsid w:val="0090090E"/>
    <w:rsid w:val="00901912"/>
    <w:rsid w:val="009030CE"/>
    <w:rsid w:val="009034FD"/>
    <w:rsid w:val="009113C1"/>
    <w:rsid w:val="009171DD"/>
    <w:rsid w:val="00920206"/>
    <w:rsid w:val="00920B23"/>
    <w:rsid w:val="009306E7"/>
    <w:rsid w:val="009323EF"/>
    <w:rsid w:val="00936A0D"/>
    <w:rsid w:val="0093736E"/>
    <w:rsid w:val="009502C0"/>
    <w:rsid w:val="00961ACC"/>
    <w:rsid w:val="00962599"/>
    <w:rsid w:val="00965C09"/>
    <w:rsid w:val="0097755D"/>
    <w:rsid w:val="00985A58"/>
    <w:rsid w:val="0098662C"/>
    <w:rsid w:val="009947F1"/>
    <w:rsid w:val="00994B4B"/>
    <w:rsid w:val="009C3126"/>
    <w:rsid w:val="009C51BF"/>
    <w:rsid w:val="009C6EF5"/>
    <w:rsid w:val="009C713D"/>
    <w:rsid w:val="009D2C3F"/>
    <w:rsid w:val="009D4193"/>
    <w:rsid w:val="009E6037"/>
    <w:rsid w:val="009F05DF"/>
    <w:rsid w:val="009F66C5"/>
    <w:rsid w:val="00A03CEF"/>
    <w:rsid w:val="00A05365"/>
    <w:rsid w:val="00A12FFF"/>
    <w:rsid w:val="00A21A45"/>
    <w:rsid w:val="00A24E47"/>
    <w:rsid w:val="00A25E4C"/>
    <w:rsid w:val="00A3688F"/>
    <w:rsid w:val="00A451A4"/>
    <w:rsid w:val="00A634B3"/>
    <w:rsid w:val="00A70D65"/>
    <w:rsid w:val="00A9140D"/>
    <w:rsid w:val="00A96653"/>
    <w:rsid w:val="00AA375B"/>
    <w:rsid w:val="00AA5F3A"/>
    <w:rsid w:val="00AB1906"/>
    <w:rsid w:val="00AB3727"/>
    <w:rsid w:val="00AC2937"/>
    <w:rsid w:val="00AC723F"/>
    <w:rsid w:val="00AD116F"/>
    <w:rsid w:val="00AD3C47"/>
    <w:rsid w:val="00AD6657"/>
    <w:rsid w:val="00AE24EC"/>
    <w:rsid w:val="00AE6283"/>
    <w:rsid w:val="00B07752"/>
    <w:rsid w:val="00B11E94"/>
    <w:rsid w:val="00B1562D"/>
    <w:rsid w:val="00B17242"/>
    <w:rsid w:val="00B316CD"/>
    <w:rsid w:val="00B414CB"/>
    <w:rsid w:val="00B41AB1"/>
    <w:rsid w:val="00B43503"/>
    <w:rsid w:val="00B50484"/>
    <w:rsid w:val="00B623EF"/>
    <w:rsid w:val="00B634CB"/>
    <w:rsid w:val="00B73B1F"/>
    <w:rsid w:val="00B869D8"/>
    <w:rsid w:val="00B909F0"/>
    <w:rsid w:val="00B94106"/>
    <w:rsid w:val="00B97FB4"/>
    <w:rsid w:val="00BB02F2"/>
    <w:rsid w:val="00BB1EFC"/>
    <w:rsid w:val="00BB49E7"/>
    <w:rsid w:val="00BB5A70"/>
    <w:rsid w:val="00BB6704"/>
    <w:rsid w:val="00BB6797"/>
    <w:rsid w:val="00BC2DCD"/>
    <w:rsid w:val="00BC3544"/>
    <w:rsid w:val="00BD7F05"/>
    <w:rsid w:val="00BE1239"/>
    <w:rsid w:val="00BE446A"/>
    <w:rsid w:val="00BE451D"/>
    <w:rsid w:val="00BF3DE9"/>
    <w:rsid w:val="00C109DF"/>
    <w:rsid w:val="00C15275"/>
    <w:rsid w:val="00C15527"/>
    <w:rsid w:val="00C1709B"/>
    <w:rsid w:val="00C234F4"/>
    <w:rsid w:val="00C25841"/>
    <w:rsid w:val="00C32DF9"/>
    <w:rsid w:val="00C468B3"/>
    <w:rsid w:val="00C4728F"/>
    <w:rsid w:val="00C5798D"/>
    <w:rsid w:val="00C6148E"/>
    <w:rsid w:val="00C63823"/>
    <w:rsid w:val="00C65D7A"/>
    <w:rsid w:val="00C757EE"/>
    <w:rsid w:val="00C80E1F"/>
    <w:rsid w:val="00C854AB"/>
    <w:rsid w:val="00C91A09"/>
    <w:rsid w:val="00CA1B7F"/>
    <w:rsid w:val="00CC0AFF"/>
    <w:rsid w:val="00CC35F4"/>
    <w:rsid w:val="00CD6787"/>
    <w:rsid w:val="00CE2721"/>
    <w:rsid w:val="00CF0033"/>
    <w:rsid w:val="00CF5330"/>
    <w:rsid w:val="00D001B7"/>
    <w:rsid w:val="00D0100D"/>
    <w:rsid w:val="00D1010A"/>
    <w:rsid w:val="00D23847"/>
    <w:rsid w:val="00D379D6"/>
    <w:rsid w:val="00D54179"/>
    <w:rsid w:val="00D542BA"/>
    <w:rsid w:val="00D56C5E"/>
    <w:rsid w:val="00D57A85"/>
    <w:rsid w:val="00D6198A"/>
    <w:rsid w:val="00D72789"/>
    <w:rsid w:val="00D960B9"/>
    <w:rsid w:val="00DA63FD"/>
    <w:rsid w:val="00DA79CC"/>
    <w:rsid w:val="00DC5DC8"/>
    <w:rsid w:val="00DD53FD"/>
    <w:rsid w:val="00DD7A8D"/>
    <w:rsid w:val="00DE50C0"/>
    <w:rsid w:val="00DF1479"/>
    <w:rsid w:val="00DF6249"/>
    <w:rsid w:val="00DF64F3"/>
    <w:rsid w:val="00DF7B53"/>
    <w:rsid w:val="00E025A4"/>
    <w:rsid w:val="00E17E55"/>
    <w:rsid w:val="00E258C4"/>
    <w:rsid w:val="00E4440E"/>
    <w:rsid w:val="00E45D2A"/>
    <w:rsid w:val="00E50D85"/>
    <w:rsid w:val="00E57D57"/>
    <w:rsid w:val="00E63821"/>
    <w:rsid w:val="00E714A9"/>
    <w:rsid w:val="00E76A23"/>
    <w:rsid w:val="00E979B4"/>
    <w:rsid w:val="00EB1E71"/>
    <w:rsid w:val="00EB7887"/>
    <w:rsid w:val="00EB78A5"/>
    <w:rsid w:val="00EC10A5"/>
    <w:rsid w:val="00EC37A5"/>
    <w:rsid w:val="00ED2461"/>
    <w:rsid w:val="00ED3375"/>
    <w:rsid w:val="00ED6A90"/>
    <w:rsid w:val="00ED7ACC"/>
    <w:rsid w:val="00EE2E1C"/>
    <w:rsid w:val="00EE39D4"/>
    <w:rsid w:val="00EE5903"/>
    <w:rsid w:val="00EF2CB9"/>
    <w:rsid w:val="00EF59BD"/>
    <w:rsid w:val="00F04317"/>
    <w:rsid w:val="00F17E7E"/>
    <w:rsid w:val="00F2138A"/>
    <w:rsid w:val="00F251E0"/>
    <w:rsid w:val="00F37BEF"/>
    <w:rsid w:val="00F405C6"/>
    <w:rsid w:val="00F41452"/>
    <w:rsid w:val="00F53A20"/>
    <w:rsid w:val="00F55CF7"/>
    <w:rsid w:val="00F5732C"/>
    <w:rsid w:val="00F72C96"/>
    <w:rsid w:val="00F73604"/>
    <w:rsid w:val="00F77495"/>
    <w:rsid w:val="00F81072"/>
    <w:rsid w:val="00F822DE"/>
    <w:rsid w:val="00F938EC"/>
    <w:rsid w:val="00FC223E"/>
    <w:rsid w:val="00FD2A8B"/>
    <w:rsid w:val="00FD646C"/>
    <w:rsid w:val="00FE3375"/>
    <w:rsid w:val="00FE37AE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F4"/>
  </w:style>
  <w:style w:type="paragraph" w:styleId="Footer">
    <w:name w:val="footer"/>
    <w:basedOn w:val="Normal"/>
    <w:link w:val="FooterChar"/>
    <w:uiPriority w:val="99"/>
    <w:unhideWhenUsed/>
    <w:rsid w:val="007F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F4"/>
  </w:style>
  <w:style w:type="character" w:styleId="Emphasis">
    <w:name w:val="Emphasis"/>
    <w:uiPriority w:val="20"/>
    <w:qFormat/>
    <w:rsid w:val="004400E1"/>
    <w:rPr>
      <w:i/>
      <w:iCs/>
    </w:rPr>
  </w:style>
  <w:style w:type="paragraph" w:styleId="NoSpacing">
    <w:name w:val="No Spacing"/>
    <w:uiPriority w:val="1"/>
    <w:qFormat/>
    <w:rsid w:val="004400E1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59"/>
    <w:rsid w:val="005C64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3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5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F4"/>
  </w:style>
  <w:style w:type="paragraph" w:styleId="Footer">
    <w:name w:val="footer"/>
    <w:basedOn w:val="Normal"/>
    <w:link w:val="FooterChar"/>
    <w:uiPriority w:val="99"/>
    <w:unhideWhenUsed/>
    <w:rsid w:val="007F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F4"/>
  </w:style>
  <w:style w:type="character" w:styleId="Emphasis">
    <w:name w:val="Emphasis"/>
    <w:uiPriority w:val="20"/>
    <w:qFormat/>
    <w:rsid w:val="004400E1"/>
    <w:rPr>
      <w:i/>
      <w:iCs/>
    </w:rPr>
  </w:style>
  <w:style w:type="paragraph" w:styleId="NoSpacing">
    <w:name w:val="No Spacing"/>
    <w:uiPriority w:val="1"/>
    <w:qFormat/>
    <w:rsid w:val="004400E1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59"/>
    <w:rsid w:val="005C64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3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5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19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5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439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1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31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c.gc.ca/eic/site/052.nsf/eng/00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D541-459A-4A48-80FD-F9D01DDB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4342</Words>
  <Characters>24751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AADNC-AANDC</Company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RissiK</dc:creator>
  <cp:keywords/>
  <dc:description/>
  <cp:lastModifiedBy>Karine Renoux</cp:lastModifiedBy>
  <cp:revision>20</cp:revision>
  <cp:lastPrinted>2019-04-30T19:31:00Z</cp:lastPrinted>
  <dcterms:created xsi:type="dcterms:W3CDTF">2019-04-08T19:19:00Z</dcterms:created>
  <dcterms:modified xsi:type="dcterms:W3CDTF">2019-05-03T18:25:00Z</dcterms:modified>
</cp:coreProperties>
</file>